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1629D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1629D">
              <w:rPr>
                <w:b/>
                <w:sz w:val="28"/>
                <w:szCs w:val="28"/>
              </w:rPr>
              <w:t xml:space="preserve"> 245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E1629D" w:rsidRPr="00E1629D" w:rsidRDefault="00E1629D" w:rsidP="00E1629D">
      <w:pPr>
        <w:jc w:val="center"/>
        <w:rPr>
          <w:b/>
          <w:bCs/>
          <w:sz w:val="27"/>
          <w:szCs w:val="27"/>
        </w:rPr>
      </w:pPr>
      <w:r w:rsidRPr="00E1629D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E1629D" w:rsidRPr="00E1629D" w:rsidRDefault="00E1629D" w:rsidP="00E1629D">
      <w:pPr>
        <w:jc w:val="center"/>
        <w:rPr>
          <w:b/>
          <w:bCs/>
          <w:sz w:val="27"/>
          <w:szCs w:val="27"/>
        </w:rPr>
      </w:pPr>
      <w:r w:rsidRPr="00E1629D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E1629D" w:rsidRPr="00E1629D" w:rsidRDefault="00E1629D" w:rsidP="00E1629D">
      <w:pPr>
        <w:jc w:val="center"/>
        <w:rPr>
          <w:b/>
          <w:sz w:val="27"/>
          <w:szCs w:val="27"/>
        </w:rPr>
      </w:pPr>
      <w:r w:rsidRPr="00E1629D">
        <w:rPr>
          <w:b/>
          <w:bCs/>
          <w:sz w:val="27"/>
          <w:szCs w:val="27"/>
        </w:rPr>
        <w:t>Оренбургской области</w:t>
      </w:r>
    </w:p>
    <w:p w:rsidR="00E1629D" w:rsidRPr="00E1629D" w:rsidRDefault="00E1629D" w:rsidP="00E1629D">
      <w:pPr>
        <w:rPr>
          <w:bCs/>
          <w:sz w:val="27"/>
          <w:szCs w:val="27"/>
        </w:rPr>
      </w:pPr>
    </w:p>
    <w:p w:rsidR="00E1629D" w:rsidRPr="00E1629D" w:rsidRDefault="00E1629D" w:rsidP="00E1629D">
      <w:pPr>
        <w:rPr>
          <w:bCs/>
          <w:sz w:val="27"/>
          <w:szCs w:val="27"/>
        </w:rPr>
      </w:pPr>
    </w:p>
    <w:p w:rsidR="00E1629D" w:rsidRPr="00E1629D" w:rsidRDefault="00E1629D" w:rsidP="00E1629D">
      <w:pPr>
        <w:spacing w:line="360" w:lineRule="auto"/>
        <w:ind w:firstLine="720"/>
        <w:jc w:val="both"/>
        <w:rPr>
          <w:sz w:val="27"/>
          <w:szCs w:val="27"/>
        </w:rPr>
      </w:pPr>
      <w:r w:rsidRPr="00E1629D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E1629D">
        <w:rPr>
          <w:sz w:val="27"/>
          <w:szCs w:val="27"/>
        </w:rPr>
        <w:t>п</w:t>
      </w:r>
      <w:proofErr w:type="gramEnd"/>
      <w:r w:rsidRPr="00E1629D">
        <w:rPr>
          <w:sz w:val="27"/>
          <w:szCs w:val="27"/>
        </w:rPr>
        <w:t xml:space="preserve"> р и к а з ы в а ю: </w:t>
      </w:r>
    </w:p>
    <w:p w:rsidR="00E1629D" w:rsidRPr="00E1629D" w:rsidRDefault="00E1629D" w:rsidP="00E1629D">
      <w:pPr>
        <w:spacing w:line="360" w:lineRule="auto"/>
        <w:ind w:firstLine="709"/>
        <w:jc w:val="both"/>
        <w:rPr>
          <w:sz w:val="27"/>
          <w:szCs w:val="27"/>
        </w:rPr>
      </w:pPr>
      <w:r w:rsidRPr="00E1629D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Оренбургской области.</w:t>
      </w:r>
    </w:p>
    <w:p w:rsidR="00E1629D" w:rsidRPr="00E1629D" w:rsidRDefault="00E1629D" w:rsidP="00E1629D">
      <w:pPr>
        <w:spacing w:line="360" w:lineRule="auto"/>
        <w:ind w:firstLine="720"/>
        <w:jc w:val="both"/>
        <w:rPr>
          <w:sz w:val="27"/>
          <w:szCs w:val="27"/>
        </w:rPr>
      </w:pPr>
      <w:r w:rsidRPr="00E1629D">
        <w:rPr>
          <w:bCs/>
          <w:sz w:val="27"/>
          <w:szCs w:val="27"/>
        </w:rPr>
        <w:t>2. </w:t>
      </w:r>
      <w:r w:rsidRPr="00E1629D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604 «Об утверждении Положения о Территориальном органе Федеральной службы государственной статистики по Оренбургской области».</w:t>
      </w:r>
    </w:p>
    <w:p w:rsidR="00E1629D" w:rsidRPr="00E1629D" w:rsidRDefault="00E1629D" w:rsidP="00E1629D">
      <w:pPr>
        <w:spacing w:line="360" w:lineRule="auto"/>
        <w:ind w:firstLine="720"/>
        <w:jc w:val="both"/>
        <w:rPr>
          <w:bCs/>
        </w:rPr>
      </w:pPr>
    </w:p>
    <w:p w:rsidR="00E1629D" w:rsidRPr="00E1629D" w:rsidRDefault="00E1629D" w:rsidP="00E1629D">
      <w:pPr>
        <w:spacing w:line="360" w:lineRule="auto"/>
        <w:ind w:firstLine="720"/>
        <w:jc w:val="both"/>
        <w:rPr>
          <w:bCs/>
        </w:rPr>
      </w:pPr>
    </w:p>
    <w:p w:rsidR="00E1629D" w:rsidRPr="00E1629D" w:rsidRDefault="00E1629D" w:rsidP="00E1629D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1629D" w:rsidRPr="00E1629D" w:rsidTr="00315EBD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1629D" w:rsidRPr="00E1629D" w:rsidTr="00315EBD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1629D" w:rsidRPr="00E1629D" w:rsidRDefault="00E1629D" w:rsidP="00E1629D">
                  <w:pPr>
                    <w:rPr>
                      <w:sz w:val="27"/>
                      <w:szCs w:val="27"/>
                    </w:rPr>
                  </w:pPr>
                  <w:r w:rsidRPr="00E1629D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1629D" w:rsidRPr="00E1629D" w:rsidRDefault="00E1629D" w:rsidP="00E1629D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E1629D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E1629D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E1629D" w:rsidRPr="00E1629D" w:rsidRDefault="00E1629D" w:rsidP="00E1629D">
            <w:pPr>
              <w:rPr>
                <w:sz w:val="27"/>
                <w:szCs w:val="27"/>
              </w:rPr>
            </w:pPr>
          </w:p>
        </w:tc>
      </w:tr>
    </w:tbl>
    <w:p w:rsidR="00E1629D" w:rsidRPr="00E1629D" w:rsidRDefault="00E1629D" w:rsidP="00E1629D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E1629D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E1629D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E1629D">
              <w:rPr>
                <w:rFonts w:eastAsia="Courier New"/>
                <w:color w:val="000000"/>
                <w:sz w:val="28"/>
                <w:szCs w:val="28"/>
              </w:rPr>
              <w:t>245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E1629D" w:rsidRPr="00E1629D" w:rsidRDefault="00E1629D" w:rsidP="00E162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1629D">
        <w:rPr>
          <w:b/>
          <w:spacing w:val="-3"/>
          <w:sz w:val="28"/>
          <w:szCs w:val="28"/>
        </w:rPr>
        <w:t>ПОЛОЖЕНИЕ</w:t>
      </w:r>
    </w:p>
    <w:p w:rsidR="00E1629D" w:rsidRPr="00E1629D" w:rsidRDefault="00E1629D" w:rsidP="00E162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E1629D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E1629D" w:rsidRPr="00E1629D" w:rsidRDefault="00E1629D" w:rsidP="00E162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E1629D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E1629D">
        <w:rPr>
          <w:b/>
          <w:sz w:val="28"/>
          <w:szCs w:val="28"/>
        </w:rPr>
        <w:t>Оренбургской области</w:t>
      </w:r>
    </w:p>
    <w:p w:rsidR="00E1629D" w:rsidRPr="00E1629D" w:rsidRDefault="00E1629D" w:rsidP="00E1629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E1629D" w:rsidRPr="00E1629D" w:rsidRDefault="00E1629D" w:rsidP="00E1629D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E1629D" w:rsidRPr="00E1629D" w:rsidRDefault="00E1629D" w:rsidP="00E1629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E1629D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Оренбургской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(Оренбургской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E1629D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E1629D">
        <w:rPr>
          <w:rFonts w:eastAsia="Calibri"/>
          <w:bCs/>
          <w:sz w:val="28"/>
          <w:szCs w:val="28"/>
          <w:lang w:eastAsia="en-US"/>
        </w:rPr>
        <w:t>Оренбургстат</w:t>
      </w:r>
      <w:proofErr w:type="spellEnd"/>
      <w:r w:rsidRPr="00E1629D">
        <w:rPr>
          <w:rFonts w:eastAsia="Calibri"/>
          <w:bCs/>
          <w:sz w:val="28"/>
          <w:szCs w:val="28"/>
          <w:lang w:eastAsia="en-US"/>
        </w:rPr>
        <w:t>.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Оренбурге.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E1629D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E1629D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E1629D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E1629D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Приволжском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E1629D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E1629D" w:rsidRPr="00E1629D" w:rsidRDefault="00E1629D" w:rsidP="00E1629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E1629D" w:rsidRPr="00E1629D" w:rsidRDefault="00E1629D" w:rsidP="00E1629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6.1.1. осуществляет сбор и обработку первичных статистических данных по городу Байконур в соответствии с Перечнем статистических показателей, характеризующих социально-экономическое положение закрытых административно-территориальных образований (схема ЗАТО) и предоставляет ее в порядке, установленном для схемы ЗАТО;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 xml:space="preserve"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</w:t>
      </w:r>
      <w:r w:rsidRPr="00E1629D">
        <w:rPr>
          <w:rFonts w:eastAsia="Calibri"/>
          <w:bCs/>
          <w:sz w:val="28"/>
          <w:szCs w:val="28"/>
          <w:lang w:eastAsia="en-US"/>
        </w:rPr>
        <w:lastRenderedPageBreak/>
        <w:t>самоуправления, средствам массовой информации, организациям и гражданам;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Приволжского федерального округа, официальной статистической информации по субъекту Российской Федерации для представления ее полномочному представителю Президента Российской Федерации в этом федеральном округе;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1629D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 xml:space="preserve"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</w:t>
      </w:r>
      <w:r w:rsidRPr="00E1629D">
        <w:rPr>
          <w:rFonts w:eastAsia="Calibri"/>
          <w:bCs/>
          <w:sz w:val="28"/>
          <w:szCs w:val="28"/>
          <w:lang w:eastAsia="en-US"/>
        </w:rPr>
        <w:lastRenderedPageBreak/>
        <w:t>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1629D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lastRenderedPageBreak/>
        <w:t>6.15. осуществляет мобилизационную подготовку территориального органа;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E1629D">
        <w:rPr>
          <w:sz w:val="28"/>
          <w:szCs w:val="20"/>
        </w:rPr>
        <w:t xml:space="preserve">дополнительное профессиональное образование </w:t>
      </w:r>
      <w:r w:rsidRPr="00E1629D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1629D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lastRenderedPageBreak/>
        <w:t>по практике применения законодательства Российской Федерации в установленной сфере деятельности;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1629D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E1629D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1629D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1629D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lastRenderedPageBreak/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E1629D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E1629D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III. Организация деятельности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lastRenderedPageBreak/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гражданские служащие (работники) структурных подразделений территориального органа);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E1629D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E1629D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Приволжского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1629D">
        <w:rPr>
          <w:rFonts w:eastAsia="Calibri"/>
          <w:bCs/>
          <w:sz w:val="28"/>
          <w:szCs w:val="28"/>
          <w:lang w:eastAsia="en-US"/>
        </w:rPr>
        <w:lastRenderedPageBreak/>
        <w:t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</w:t>
      </w:r>
      <w:proofErr w:type="gramEnd"/>
      <w:r w:rsidRPr="00E1629D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E1629D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E1629D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Приволжском федеральном округе, территориальных органов иных федеральных органов исполнительной власти, а также граждан.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 xml:space="preserve"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</w:t>
      </w:r>
      <w:r w:rsidRPr="00E1629D">
        <w:rPr>
          <w:rFonts w:eastAsia="Calibri"/>
          <w:bCs/>
          <w:sz w:val="28"/>
          <w:szCs w:val="28"/>
          <w:lang w:eastAsia="en-US"/>
        </w:rPr>
        <w:lastRenderedPageBreak/>
        <w:t>Федеральную службу государственной статистики с указанием срока регистрации обращения в территориальном органе.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14. </w:t>
      </w:r>
      <w:proofErr w:type="gramStart"/>
      <w:r w:rsidRPr="00E1629D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E1629D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E1629D" w:rsidRPr="00E1629D" w:rsidRDefault="00E1629D" w:rsidP="00E1629D">
      <w:pPr>
        <w:autoSpaceDE w:val="0"/>
        <w:autoSpaceDN w:val="0"/>
        <w:adjustRightInd w:val="0"/>
        <w:spacing w:before="280"/>
        <w:jc w:val="center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_____________</w:t>
      </w:r>
      <w:bookmarkStart w:id="0" w:name="_GoBack"/>
      <w:bookmarkEnd w:id="0"/>
    </w:p>
    <w:sectPr w:rsidR="00E1629D" w:rsidRPr="00E1629D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90" w:rsidRDefault="00A57490" w:rsidP="00BB15A8">
      <w:r>
        <w:separator/>
      </w:r>
    </w:p>
  </w:endnote>
  <w:endnote w:type="continuationSeparator" w:id="0">
    <w:p w:rsidR="00A57490" w:rsidRDefault="00A57490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90" w:rsidRDefault="00A57490" w:rsidP="00BB15A8">
      <w:r>
        <w:separator/>
      </w:r>
    </w:p>
  </w:footnote>
  <w:footnote w:type="continuationSeparator" w:id="0">
    <w:p w:rsidR="00A57490" w:rsidRDefault="00A57490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984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6225EE"/>
    <w:rsid w:val="00661984"/>
    <w:rsid w:val="00746125"/>
    <w:rsid w:val="007A7738"/>
    <w:rsid w:val="007B14BA"/>
    <w:rsid w:val="007F6C69"/>
    <w:rsid w:val="008A24BC"/>
    <w:rsid w:val="008C2812"/>
    <w:rsid w:val="00951D7A"/>
    <w:rsid w:val="009639A1"/>
    <w:rsid w:val="00995834"/>
    <w:rsid w:val="009B19ED"/>
    <w:rsid w:val="009D5F49"/>
    <w:rsid w:val="00A57490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547A3"/>
    <w:rsid w:val="00D90ADF"/>
    <w:rsid w:val="00E1629D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E1629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E1629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2018-04-25T15:06:00Z</dcterms:created>
  <dcterms:modified xsi:type="dcterms:W3CDTF">2018-04-26T15:21:00Z</dcterms:modified>
</cp:coreProperties>
</file>