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86067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686067">
              <w:rPr>
                <w:b/>
                <w:sz w:val="28"/>
                <w:szCs w:val="28"/>
              </w:rPr>
              <w:t xml:space="preserve"> 250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686067" w:rsidRPr="00686067" w:rsidRDefault="00686067" w:rsidP="00686067">
      <w:pPr>
        <w:jc w:val="center"/>
        <w:rPr>
          <w:b/>
          <w:bCs/>
          <w:sz w:val="27"/>
          <w:szCs w:val="27"/>
        </w:rPr>
      </w:pPr>
      <w:r w:rsidRPr="00686067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686067" w:rsidRPr="00686067" w:rsidRDefault="00686067" w:rsidP="00686067">
      <w:pPr>
        <w:jc w:val="center"/>
        <w:rPr>
          <w:b/>
          <w:bCs/>
          <w:sz w:val="27"/>
          <w:szCs w:val="27"/>
        </w:rPr>
      </w:pPr>
      <w:r w:rsidRPr="00686067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686067" w:rsidRPr="00686067" w:rsidRDefault="00686067" w:rsidP="00686067">
      <w:pPr>
        <w:jc w:val="center"/>
        <w:rPr>
          <w:b/>
          <w:sz w:val="27"/>
          <w:szCs w:val="27"/>
        </w:rPr>
      </w:pPr>
      <w:r w:rsidRPr="00686067">
        <w:rPr>
          <w:b/>
          <w:bCs/>
          <w:sz w:val="27"/>
          <w:szCs w:val="27"/>
        </w:rPr>
        <w:t>Республике Коми</w:t>
      </w:r>
    </w:p>
    <w:p w:rsidR="00686067" w:rsidRPr="00686067" w:rsidRDefault="00686067" w:rsidP="00686067">
      <w:pPr>
        <w:rPr>
          <w:bCs/>
          <w:sz w:val="27"/>
          <w:szCs w:val="27"/>
        </w:rPr>
      </w:pPr>
    </w:p>
    <w:p w:rsidR="00686067" w:rsidRPr="00686067" w:rsidRDefault="00686067" w:rsidP="00686067">
      <w:pPr>
        <w:rPr>
          <w:bCs/>
          <w:sz w:val="27"/>
          <w:szCs w:val="27"/>
        </w:rPr>
      </w:pPr>
    </w:p>
    <w:p w:rsidR="00686067" w:rsidRPr="00686067" w:rsidRDefault="00686067" w:rsidP="00686067">
      <w:pPr>
        <w:spacing w:line="360" w:lineRule="auto"/>
        <w:ind w:firstLine="720"/>
        <w:jc w:val="both"/>
        <w:rPr>
          <w:sz w:val="27"/>
          <w:szCs w:val="27"/>
        </w:rPr>
      </w:pPr>
      <w:r w:rsidRPr="00686067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686067">
        <w:rPr>
          <w:sz w:val="27"/>
          <w:szCs w:val="27"/>
        </w:rPr>
        <w:t>п</w:t>
      </w:r>
      <w:proofErr w:type="gramEnd"/>
      <w:r w:rsidRPr="00686067">
        <w:rPr>
          <w:sz w:val="27"/>
          <w:szCs w:val="27"/>
        </w:rPr>
        <w:t xml:space="preserve"> р и к а з ы в а ю: </w:t>
      </w:r>
    </w:p>
    <w:p w:rsidR="00686067" w:rsidRPr="00686067" w:rsidRDefault="00686067" w:rsidP="00686067">
      <w:pPr>
        <w:spacing w:line="360" w:lineRule="auto"/>
        <w:ind w:firstLine="709"/>
        <w:jc w:val="both"/>
        <w:rPr>
          <w:sz w:val="27"/>
          <w:szCs w:val="27"/>
        </w:rPr>
      </w:pPr>
      <w:r w:rsidRPr="00686067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Республике Коми.</w:t>
      </w:r>
    </w:p>
    <w:p w:rsidR="00686067" w:rsidRPr="00686067" w:rsidRDefault="00686067" w:rsidP="00686067">
      <w:pPr>
        <w:spacing w:line="360" w:lineRule="auto"/>
        <w:ind w:firstLine="720"/>
        <w:jc w:val="both"/>
        <w:rPr>
          <w:sz w:val="27"/>
          <w:szCs w:val="27"/>
        </w:rPr>
      </w:pPr>
      <w:r w:rsidRPr="00686067">
        <w:rPr>
          <w:bCs/>
          <w:sz w:val="27"/>
          <w:szCs w:val="27"/>
        </w:rPr>
        <w:t>2. </w:t>
      </w:r>
      <w:r w:rsidRPr="00686067">
        <w:rPr>
          <w:sz w:val="27"/>
          <w:szCs w:val="27"/>
        </w:rPr>
        <w:t>Признать утратившим силу приказ Федеральной службы государственной статистики от 7 октября 2016 г. № 593 «Об утверждении Положения о Территориальном органе Федеральной службы государственной статистики по Республике Коми».</w:t>
      </w:r>
    </w:p>
    <w:p w:rsidR="00686067" w:rsidRPr="00686067" w:rsidRDefault="00686067" w:rsidP="00686067">
      <w:pPr>
        <w:spacing w:line="360" w:lineRule="auto"/>
        <w:ind w:firstLine="720"/>
        <w:jc w:val="both"/>
        <w:rPr>
          <w:bCs/>
        </w:rPr>
      </w:pPr>
    </w:p>
    <w:p w:rsidR="00686067" w:rsidRPr="00686067" w:rsidRDefault="00686067" w:rsidP="00686067">
      <w:pPr>
        <w:spacing w:line="360" w:lineRule="auto"/>
        <w:ind w:firstLine="720"/>
        <w:jc w:val="both"/>
        <w:rPr>
          <w:bCs/>
        </w:rPr>
      </w:pPr>
    </w:p>
    <w:p w:rsidR="00686067" w:rsidRPr="00686067" w:rsidRDefault="00686067" w:rsidP="00686067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686067" w:rsidRPr="00686067" w:rsidTr="00DD35CA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686067" w:rsidRPr="00686067" w:rsidTr="00DD35CA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686067" w:rsidRPr="00686067" w:rsidRDefault="00686067" w:rsidP="00686067">
                  <w:pPr>
                    <w:rPr>
                      <w:sz w:val="27"/>
                      <w:szCs w:val="27"/>
                    </w:rPr>
                  </w:pPr>
                  <w:r w:rsidRPr="00686067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686067" w:rsidRPr="00686067" w:rsidRDefault="00686067" w:rsidP="00686067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686067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686067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686067" w:rsidRPr="00686067" w:rsidRDefault="00686067" w:rsidP="00686067">
            <w:pPr>
              <w:rPr>
                <w:sz w:val="27"/>
                <w:szCs w:val="27"/>
              </w:rPr>
            </w:pPr>
          </w:p>
        </w:tc>
      </w:tr>
    </w:tbl>
    <w:p w:rsidR="00686067" w:rsidRPr="00686067" w:rsidRDefault="00686067" w:rsidP="00686067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686067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686067">
              <w:rPr>
                <w:rFonts w:eastAsia="Courier New"/>
                <w:color w:val="000000"/>
                <w:sz w:val="28"/>
                <w:szCs w:val="28"/>
              </w:rPr>
              <w:t>23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686067">
              <w:rPr>
                <w:rFonts w:eastAsia="Courier New"/>
                <w:color w:val="000000"/>
                <w:sz w:val="28"/>
                <w:szCs w:val="28"/>
              </w:rPr>
              <w:t>250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1E24F5" w:rsidRPr="001E24F5" w:rsidRDefault="001E24F5" w:rsidP="001E24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E24F5">
        <w:rPr>
          <w:b/>
          <w:spacing w:val="-3"/>
          <w:sz w:val="28"/>
          <w:szCs w:val="28"/>
        </w:rPr>
        <w:t>ПОЛОЖЕНИЕ</w:t>
      </w:r>
    </w:p>
    <w:p w:rsidR="001E24F5" w:rsidRPr="001E24F5" w:rsidRDefault="001E24F5" w:rsidP="001E24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1E24F5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1E24F5" w:rsidRPr="001E24F5" w:rsidRDefault="001E24F5" w:rsidP="001E24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1E24F5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1E24F5">
        <w:rPr>
          <w:b/>
          <w:sz w:val="28"/>
          <w:szCs w:val="28"/>
        </w:rPr>
        <w:t>Республике Коми</w:t>
      </w:r>
    </w:p>
    <w:p w:rsidR="001E24F5" w:rsidRPr="001E24F5" w:rsidRDefault="001E24F5" w:rsidP="001E24F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E24F5" w:rsidRPr="001E24F5" w:rsidRDefault="001E24F5" w:rsidP="001E24F5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1E24F5" w:rsidRPr="001E24F5" w:rsidRDefault="001E24F5" w:rsidP="001E24F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1E24F5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Республике Коми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(Республики Коми),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1E24F5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1E24F5">
        <w:rPr>
          <w:rFonts w:eastAsia="Calibri"/>
          <w:bCs/>
          <w:sz w:val="28"/>
          <w:szCs w:val="28"/>
          <w:lang w:eastAsia="en-US"/>
        </w:rPr>
        <w:t>Комистат</w:t>
      </w:r>
      <w:proofErr w:type="spellEnd"/>
      <w:r w:rsidRPr="001E24F5">
        <w:rPr>
          <w:rFonts w:eastAsia="Calibri"/>
          <w:bCs/>
          <w:sz w:val="28"/>
          <w:szCs w:val="28"/>
          <w:lang w:eastAsia="en-US"/>
        </w:rPr>
        <w:t>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Сыктывкаре.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1E24F5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1E24F5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1E24F5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1E24F5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Северо-Западном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1E24F5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1E24F5" w:rsidRPr="001E24F5" w:rsidRDefault="001E24F5" w:rsidP="001E24F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1E24F5" w:rsidRPr="001E24F5" w:rsidRDefault="001E24F5" w:rsidP="001E24F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Северо-Западного федерального округа, официальной статистической информации по субъекту Российской </w:t>
      </w:r>
      <w:r w:rsidRPr="001E24F5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E24F5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E24F5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1E24F5">
        <w:rPr>
          <w:sz w:val="28"/>
          <w:szCs w:val="20"/>
        </w:rPr>
        <w:t xml:space="preserve">дополнительное профессиональное образование </w:t>
      </w:r>
      <w:r w:rsidRPr="001E24F5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E24F5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E24F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E24F5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E24F5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E24F5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1E24F5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1E24F5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1E24F5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1E24F5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1E24F5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Северо-Западного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E24F5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1E24F5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1E24F5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1E24F5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1E24F5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Северо-Западном федеральном округе, территориальных органов иных федеральных органов исполнительной власти, а также граждан.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1E24F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E24F5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1E24F5" w:rsidRPr="001E24F5" w:rsidRDefault="001E24F5" w:rsidP="001E24F5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1E24F5" w:rsidRPr="001E24F5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C4" w:rsidRDefault="005614C4" w:rsidP="00BB15A8">
      <w:r>
        <w:separator/>
      </w:r>
    </w:p>
  </w:endnote>
  <w:endnote w:type="continuationSeparator" w:id="0">
    <w:p w:rsidR="005614C4" w:rsidRDefault="005614C4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C4" w:rsidRDefault="005614C4" w:rsidP="00BB15A8">
      <w:r>
        <w:separator/>
      </w:r>
    </w:p>
  </w:footnote>
  <w:footnote w:type="continuationSeparator" w:id="0">
    <w:p w:rsidR="005614C4" w:rsidRDefault="005614C4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E16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1E24F5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614C4"/>
    <w:rsid w:val="006225EE"/>
    <w:rsid w:val="00686067"/>
    <w:rsid w:val="00742E16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71BFE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6860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6860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2018-04-25T15:35:00Z</dcterms:created>
  <dcterms:modified xsi:type="dcterms:W3CDTF">2018-04-26T15:28:00Z</dcterms:modified>
</cp:coreProperties>
</file>