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030C05" w:rsidRPr="00030C05">
        <w:rPr>
          <w:u w:val="single"/>
        </w:rPr>
        <w:t>разработки таблиц «</w:t>
      </w:r>
      <w:proofErr w:type="gramStart"/>
      <w:r w:rsidR="00030C05" w:rsidRPr="00030C05">
        <w:rPr>
          <w:u w:val="single"/>
        </w:rPr>
        <w:t>затраты-выпуск</w:t>
      </w:r>
      <w:proofErr w:type="gramEnd"/>
      <w:r w:rsidR="00030C05" w:rsidRPr="00030C05">
        <w:rPr>
          <w:u w:val="single"/>
        </w:rPr>
        <w:t>» и статистики групп предприятий</w:t>
      </w:r>
    </w:p>
    <w:p w:rsidR="00FF1619" w:rsidRPr="00AF0162" w:rsidRDefault="00FF1619" w:rsidP="00445D17">
      <w:pPr>
        <w:ind w:firstLine="0"/>
        <w:jc w:val="center"/>
        <w:rPr>
          <w:u w:val="single"/>
        </w:rPr>
      </w:pP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42"/>
        <w:gridCol w:w="6219"/>
      </w:tblGrid>
      <w:tr w:rsidR="00AF0162" w:rsidRPr="00080009" w:rsidTr="00226D67">
        <w:tc>
          <w:tcPr>
            <w:tcW w:w="2101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219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0C05" w:rsidRPr="00030C05" w:rsidTr="00030C0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 w:rsidRPr="00030C05">
              <w:rPr>
                <w:bCs/>
                <w:sz w:val="24"/>
                <w:szCs w:val="24"/>
              </w:rPr>
              <w:t>ведущая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5" w:rsidRPr="00030C05" w:rsidRDefault="00030C05" w:rsidP="00030C05">
            <w:pPr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направл</w:t>
            </w:r>
            <w:r>
              <w:rPr>
                <w:rFonts w:eastAsia="Calibri"/>
                <w:sz w:val="24"/>
                <w:szCs w:val="24"/>
              </w:rPr>
              <w:t xml:space="preserve">ения подготовки (специальности) </w:t>
            </w:r>
            <w:r w:rsidRPr="00030C05">
              <w:rPr>
                <w:rFonts w:eastAsia="Calibri"/>
                <w:sz w:val="24"/>
                <w:szCs w:val="24"/>
              </w:rPr>
              <w:t>профессионального образования:</w:t>
            </w:r>
          </w:p>
          <w:p w:rsid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 xml:space="preserve">«Статистика», «Бухгалтерский учет и аудит»,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</w:t>
            </w:r>
            <w:r>
              <w:rPr>
                <w:rFonts w:eastAsia="Calibri"/>
                <w:sz w:val="24"/>
                <w:szCs w:val="24"/>
              </w:rPr>
              <w:t>«Финансы и кредит», «Экономика».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030C05" w:rsidRPr="00030C05" w:rsidRDefault="00030C05" w:rsidP="00030C05">
            <w:pPr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профессиональные знания в сфере законодательства Российской Федерации: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Кодекс Российской Федерации об административных правонарушениях от 30 декабря 2001 г. № 195-ФЗ (Раздел 2, Глава 13, статьи 13.11, 13.14, 13.19; Глава 19, статья 19.7; Глава 28);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Федеральный закон от 27 июля 2006 г. № 149-ФЗ «Об информации, информационных технологиях и о защите информации»;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 xml:space="preserve">-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 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 xml:space="preserve">- постановление Правительства Российской Федерации от 2 </w:t>
            </w:r>
            <w:r w:rsidRPr="00030C05">
              <w:rPr>
                <w:rFonts w:eastAsia="Calibri"/>
                <w:sz w:val="24"/>
                <w:szCs w:val="24"/>
              </w:rPr>
              <w:lastRenderedPageBreak/>
              <w:t>июня 2008 г. № 420 «О Федеральной службе государственной статистики»;</w:t>
            </w:r>
          </w:p>
          <w:p w:rsid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7 июня 2019 г. № 733 «Об общероссийских классификаторах технико-экономической и социальной информации».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3) иные профессиональные знания: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понятие источников статистической информации, видов источников статистической информации;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порядок формирования статистической информации;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основные принципы официального статистического учета;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методология обработки статистической информации;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методы осуществления статистических расчетов;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понятие классификаторов, используемых для формирования официальной статистической информации;</w:t>
            </w:r>
          </w:p>
          <w:p w:rsid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понятие предприятия, институциональной единицы, заведения, производственной группы, статистической единицы производства, отрасли.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обеспечение сохранности и конфиденциальности первичных статистических данных;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выполнение статистических расчетов на основе соответствующих математических и технических средств;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работа с различными источниками статистической информации;</w:t>
            </w:r>
          </w:p>
          <w:p w:rsid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работа со статистическими информационными ресурсами, системами, информационно-коммуникационными сетями.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понятие формы федерального статистического наблюдения;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понятие экономического описания задачи по сбору и обработке статистических данных;</w:t>
            </w:r>
          </w:p>
          <w:p w:rsid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принципы составления национальных счетов.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умение контролировать согласованность методологии расчета статистических показателей;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- анализ и обобщение методологии расчета статистических итогов федеральных статистических наблюдений и данных других субъектов официального статистического учета и расчет на  их основе  макроэкономических показателей;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 xml:space="preserve">- подготовка методических рекомендаций и разъяснений; 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5" w:rsidRPr="00E84A36" w:rsidRDefault="00030C05" w:rsidP="00030C05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1) контроль и участие в проведении работ по формированию и актуализации перечня и периметров крупнейших групп предприятий с использованием всех источников информации, включая информационно-телекоммуникационную сеть «Интернет»;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2) контроль и участие в работах по формированию базы данных предприятий, входящих в крупнейшие группы, на основе итогов федеральных статистических наблюдений;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030C05">
              <w:rPr>
                <w:rFonts w:eastAsia="Calibri"/>
                <w:sz w:val="24"/>
                <w:szCs w:val="24"/>
              </w:rPr>
              <w:t xml:space="preserve">3) контроль и участие в работах по осуществлению </w:t>
            </w:r>
            <w:proofErr w:type="spellStart"/>
            <w:r w:rsidRPr="00030C05">
              <w:rPr>
                <w:rFonts w:eastAsia="Calibri"/>
                <w:sz w:val="24"/>
                <w:szCs w:val="24"/>
              </w:rPr>
              <w:t>профайлинга</w:t>
            </w:r>
            <w:proofErr w:type="spellEnd"/>
            <w:r w:rsidRPr="00030C05">
              <w:rPr>
                <w:rFonts w:eastAsia="Calibri"/>
                <w:sz w:val="24"/>
                <w:szCs w:val="24"/>
              </w:rPr>
              <w:t xml:space="preserve"> крупнейших групп предприятий, анализа их структуры для выявления статистических единиц и их взаимосвязей; по обеспечению согласованности статистических данных по значимым с экономической точки зрения единицам в рамках крупнейших групп предприятий;</w:t>
            </w:r>
            <w:proofErr w:type="gramEnd"/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 xml:space="preserve">4) контроль и участие во взаимодействии с уполномоченными представителями крупнейших групп предприятий по вопросам уточнения периметра групп 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и формирования статистических показателей оценки их деятельности;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 xml:space="preserve">5) обеспечение использования результатов </w:t>
            </w:r>
            <w:proofErr w:type="spellStart"/>
            <w:r w:rsidRPr="00030C05">
              <w:rPr>
                <w:rFonts w:eastAsia="Calibri"/>
                <w:sz w:val="24"/>
                <w:szCs w:val="24"/>
              </w:rPr>
              <w:t>профайлинга</w:t>
            </w:r>
            <w:proofErr w:type="spellEnd"/>
            <w:r w:rsidRPr="00030C05">
              <w:rPr>
                <w:rFonts w:eastAsia="Calibri"/>
                <w:sz w:val="24"/>
                <w:szCs w:val="24"/>
              </w:rPr>
              <w:t xml:space="preserve"> крупнейших групп предприятий при составлении национальных счетов, в том числе в ходе разработки базовых таблиц «</w:t>
            </w:r>
            <w:proofErr w:type="gramStart"/>
            <w:r w:rsidRPr="00030C05">
              <w:rPr>
                <w:rFonts w:eastAsia="Calibri"/>
                <w:sz w:val="24"/>
                <w:szCs w:val="24"/>
              </w:rPr>
              <w:t>затраты-выпуск</w:t>
            </w:r>
            <w:proofErr w:type="gramEnd"/>
            <w:r w:rsidRPr="00030C05">
              <w:rPr>
                <w:rFonts w:eastAsia="Calibri"/>
                <w:sz w:val="24"/>
                <w:szCs w:val="24"/>
              </w:rPr>
              <w:t>» и ежегодных таблиц ресурсов и использования товаров и услуг;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lastRenderedPageBreak/>
              <w:t>6) подготовка предложений по методологии проведения федеральных статистических наблюдений;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7) подготовка предложений по совершенствованию форм федеральных статистических наблюдений, указаний по их заполнению; участие в подготовке экономических описаний для электронной обработки первичных статистических данных по формам федеральных статистических наблюдений;</w:t>
            </w:r>
          </w:p>
          <w:p w:rsidR="00030C05" w:rsidRPr="00030C05" w:rsidRDefault="00030C05" w:rsidP="00030C0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030C05">
              <w:rPr>
                <w:rFonts w:eastAsia="Calibri"/>
                <w:sz w:val="24"/>
                <w:szCs w:val="24"/>
              </w:rPr>
              <w:t>8) организация работ по обработке первичных статистических данных федерального статистического наблюдения за затратами на производство и продажу продукции (товаров, работ, услуг).</w:t>
            </w:r>
          </w:p>
        </w:tc>
      </w:tr>
    </w:tbl>
    <w:p w:rsidR="00E43DEA" w:rsidRDefault="00E43DEA" w:rsidP="00226D67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445D17"/>
    <w:rsid w:val="004838D0"/>
    <w:rsid w:val="006F3E5E"/>
    <w:rsid w:val="0071091F"/>
    <w:rsid w:val="008A74FD"/>
    <w:rsid w:val="0091609C"/>
    <w:rsid w:val="00A21873"/>
    <w:rsid w:val="00A32D3B"/>
    <w:rsid w:val="00AF0162"/>
    <w:rsid w:val="00CD63F3"/>
    <w:rsid w:val="00E43DEA"/>
    <w:rsid w:val="00E84A3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2020-07-06T13:45:00Z</dcterms:created>
  <dcterms:modified xsi:type="dcterms:W3CDTF">2020-07-06T13:45:00Z</dcterms:modified>
</cp:coreProperties>
</file>