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E43DEA">
        <w:rPr>
          <w:u w:val="single"/>
        </w:rPr>
        <w:t>статистики предприятий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p w:rsidR="00E43DEA" w:rsidRDefault="00E43DEA" w:rsidP="00E43DEA">
      <w:pPr>
        <w:ind w:firstLine="0"/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5290"/>
        <w:gridCol w:w="6662"/>
      </w:tblGrid>
      <w:tr w:rsidR="00E43DEA" w:rsidTr="00CD63F3">
        <w:tc>
          <w:tcPr>
            <w:tcW w:w="2721" w:type="dxa"/>
          </w:tcPr>
          <w:p w:rsidR="00E43DEA" w:rsidRPr="002209A4" w:rsidRDefault="00E43DEA" w:rsidP="009F4746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290" w:type="dxa"/>
          </w:tcPr>
          <w:p w:rsidR="00E43DEA" w:rsidRPr="00EC720C" w:rsidRDefault="00E43DEA" w:rsidP="009F4746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62" w:type="dxa"/>
          </w:tcPr>
          <w:p w:rsidR="00E43DEA" w:rsidRPr="00EC720C" w:rsidRDefault="00E43DEA" w:rsidP="009F4746">
            <w:pPr>
              <w:pStyle w:val="a4"/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CD63F3" w:rsidRPr="00CD63F3" w:rsidTr="00CD63F3">
        <w:trPr>
          <w:trHeight w:val="1116"/>
        </w:trPr>
        <w:tc>
          <w:tcPr>
            <w:tcW w:w="2721" w:type="dxa"/>
          </w:tcPr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D63F3">
              <w:rPr>
                <w:b/>
                <w:bCs/>
                <w:sz w:val="24"/>
                <w:szCs w:val="24"/>
              </w:rPr>
              <w:t>Старшая</w:t>
            </w: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90" w:type="dxa"/>
          </w:tcPr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CD63F3" w:rsidRPr="00CD63F3" w:rsidRDefault="00CD63F3" w:rsidP="009F4746">
            <w:pPr>
              <w:tabs>
                <w:tab w:val="left" w:pos="0"/>
                <w:tab w:val="left" w:pos="4680"/>
              </w:tabs>
              <w:ind w:firstLine="0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«Прикладная математика», «Экономика», «Государственное и муниципальное управление»,  «Информационные системы и технологии», «Энергетика» «Электро- и теплоэнергетика»,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(специальностям);</w:t>
            </w:r>
          </w:p>
          <w:p w:rsidR="00CD63F3" w:rsidRPr="00CD63F3" w:rsidRDefault="00CD63F3" w:rsidP="009F4746">
            <w:pPr>
              <w:tabs>
                <w:tab w:val="left" w:pos="0"/>
                <w:tab w:val="left" w:pos="4680"/>
              </w:tabs>
              <w:ind w:firstLine="0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 xml:space="preserve"> -</w:t>
            </w:r>
            <w:r w:rsidRPr="00CD63F3">
              <w:rPr>
                <w:rFonts w:ascii="Times New Roman" w:eastAsia="Times New Roman" w:hAnsi="Times New Roman"/>
                <w:color w:val="333333"/>
                <w:szCs w:val="24"/>
              </w:rPr>
              <w:t>ГК РФ: Часть 1 от 30 ноября 1994 г. № 51-ФЗ, Часть 2 от 26 января 1996 г. № 14-ФЗ;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-КОАП РФ от 30 декабря 2001 г. № 195-ФЗ (Раздел 2, Глава 13, статья 13.19; Глава 19, статья 19.7; Глава 28);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-Федеральный закон от 27 июля 2006 г. № 149-ФЗ «Об информации, информационных технологиях и о защите информации»;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-Федеральный закон от 27 июля 2006 г. № 152-</w:t>
            </w:r>
            <w:r w:rsidRPr="00CD63F3">
              <w:rPr>
                <w:rFonts w:ascii="Times New Roman" w:hAnsi="Times New Roman"/>
                <w:szCs w:val="24"/>
              </w:rPr>
              <w:lastRenderedPageBreak/>
              <w:t>ФЗ «О персональных данных»;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 постановление Правительства Российской Федерации от 7 июня 2019 г. № 733 «Об общероссийских классификаторах технико-экономической и социальной информации»;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lastRenderedPageBreak/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CD63F3" w:rsidRPr="00CD63F3" w:rsidRDefault="00CD63F3" w:rsidP="009F4746">
            <w:pPr>
              <w:pStyle w:val="1"/>
              <w:tabs>
                <w:tab w:val="left" w:pos="567"/>
                <w:tab w:val="left" w:pos="993"/>
              </w:tabs>
              <w:ind w:left="0"/>
              <w:rPr>
                <w:rFonts w:ascii="Times New Roman" w:hAnsi="Times New Roman"/>
                <w:szCs w:val="24"/>
              </w:rPr>
            </w:pPr>
            <w:r w:rsidRPr="00CD63F3">
              <w:rPr>
                <w:rFonts w:ascii="Times New Roman" w:hAnsi="Times New Roman"/>
                <w:szCs w:val="24"/>
              </w:rPr>
              <w:t>-распоряжение Правительства Российской Федерации от 6 мая 2008 г. № 671-р «Об утверждении Федерального плана статистических работ».</w:t>
            </w: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3) иные профессиональные знания: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-понятие «источники статистической информации», виды источников статистической информации;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-виды статистических наблюдений;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-порядок формирования статистической информации;</w:t>
            </w:r>
          </w:p>
          <w:p w:rsidR="00CD63F3" w:rsidRPr="00CD63F3" w:rsidRDefault="00CD63F3" w:rsidP="009F4746">
            <w:pPr>
              <w:ind w:left="-60"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-виды выборок и порядок их формирования;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-основные принципы официального статистического учета;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-понятие классификаторов, используемых для формирования официальной статистической информации;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-обеспечение сохранности и конфиденциальности первичных статистических данных;</w:t>
            </w:r>
          </w:p>
          <w:p w:rsidR="00CD63F3" w:rsidRPr="00CD63F3" w:rsidRDefault="00CD63F3" w:rsidP="009F4746">
            <w:pPr>
              <w:ind w:firstLine="0"/>
              <w:textAlignment w:val="top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-основные методологические документы по статистике, в том числе международные.</w:t>
            </w: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4) профессиональные умения:</w:t>
            </w:r>
          </w:p>
          <w:p w:rsidR="00CD63F3" w:rsidRPr="00CD63F3" w:rsidRDefault="00CD63F3" w:rsidP="009F4746">
            <w:pPr>
              <w:tabs>
                <w:tab w:val="left" w:pos="567"/>
                <w:tab w:val="left" w:pos="993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-применение статистических пакетов прикладных программ;</w:t>
            </w:r>
          </w:p>
          <w:p w:rsidR="00CD63F3" w:rsidRPr="00CD63F3" w:rsidRDefault="00CD63F3" w:rsidP="009F4746">
            <w:pPr>
              <w:tabs>
                <w:tab w:val="left" w:pos="567"/>
                <w:tab w:val="left" w:pos="993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 xml:space="preserve">-выполнение статистических расчетов на основе </w:t>
            </w:r>
            <w:r w:rsidRPr="00CD63F3">
              <w:rPr>
                <w:rFonts w:eastAsia="Calibri"/>
                <w:sz w:val="24"/>
                <w:szCs w:val="24"/>
              </w:rPr>
              <w:lastRenderedPageBreak/>
              <w:t>соответствующих математических и технических средств;</w:t>
            </w:r>
          </w:p>
          <w:p w:rsidR="00CD63F3" w:rsidRPr="00CD63F3" w:rsidRDefault="00CD63F3" w:rsidP="009F4746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5) функциональные знания:</w:t>
            </w:r>
          </w:p>
          <w:p w:rsidR="00CD63F3" w:rsidRPr="00CD63F3" w:rsidRDefault="00CD63F3" w:rsidP="009F4746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-понятие нормы права,  нормативного правового акта, правоотношений и их признаков;</w:t>
            </w:r>
          </w:p>
          <w:p w:rsidR="00CD63F3" w:rsidRPr="00CD63F3" w:rsidRDefault="00CD63F3" w:rsidP="009F4746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-понятие - форма федерального статистического наблюдения;</w:t>
            </w:r>
          </w:p>
          <w:p w:rsidR="00CD63F3" w:rsidRPr="00CD63F3" w:rsidRDefault="00CD63F3" w:rsidP="009F4746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-понятие - экономическое описание задачи по сбору и обработке статистических данных;</w:t>
            </w:r>
          </w:p>
          <w:p w:rsidR="00CD63F3" w:rsidRPr="00CD63F3" w:rsidRDefault="00CD63F3" w:rsidP="009F4746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-порядок (принципы) формирования итогов федеральных статистических наблюдений.</w:t>
            </w: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D63F3">
              <w:rPr>
                <w:sz w:val="24"/>
                <w:szCs w:val="24"/>
              </w:rPr>
              <w:t>6) функциональные умения:</w:t>
            </w:r>
          </w:p>
          <w:p w:rsidR="00CD63F3" w:rsidRPr="00CD63F3" w:rsidRDefault="00CD63F3" w:rsidP="009F4746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-подготовка информационных и статистических материалов;</w:t>
            </w:r>
          </w:p>
          <w:p w:rsidR="00CD63F3" w:rsidRPr="00CD63F3" w:rsidRDefault="00CD63F3" w:rsidP="009F4746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-обеспечение сохранности статистической информации;</w:t>
            </w:r>
          </w:p>
          <w:p w:rsidR="00CD63F3" w:rsidRPr="00CD63F3" w:rsidRDefault="00CD63F3" w:rsidP="009F4746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-предоставление официальной  статистической информации;</w:t>
            </w:r>
          </w:p>
          <w:p w:rsidR="00CD63F3" w:rsidRPr="00CD63F3" w:rsidRDefault="00CD63F3" w:rsidP="009F4746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CD63F3" w:rsidRPr="00CD63F3" w:rsidRDefault="00CD63F3" w:rsidP="009F4746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 xml:space="preserve">-подготовка методологических материалов для проведения федеральных статистических наблюдений с учетом применения </w:t>
            </w:r>
            <w:r w:rsidRPr="00CD63F3">
              <w:rPr>
                <w:rFonts w:eastAsia="Calibri"/>
                <w:sz w:val="24"/>
                <w:szCs w:val="24"/>
              </w:rPr>
              <w:lastRenderedPageBreak/>
              <w:t>общероссийских статистических классификаторов;</w:t>
            </w:r>
          </w:p>
          <w:p w:rsidR="00CD63F3" w:rsidRPr="00CD63F3" w:rsidRDefault="00CD63F3" w:rsidP="009F4746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CD63F3">
              <w:rPr>
                <w:rFonts w:eastAsia="Calibri"/>
                <w:sz w:val="24"/>
                <w:szCs w:val="24"/>
              </w:rPr>
              <w:t>-подготовка экономических описаний задач по сбору и обработке статистических данных.</w:t>
            </w:r>
          </w:p>
        </w:tc>
        <w:tc>
          <w:tcPr>
            <w:tcW w:w="6662" w:type="dxa"/>
          </w:tcPr>
          <w:p w:rsidR="006D735E" w:rsidRDefault="006D735E" w:rsidP="006D735E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6D735E" w:rsidRDefault="006D735E" w:rsidP="009F4746">
            <w:pPr>
              <w:pStyle w:val="a7"/>
              <w:tabs>
                <w:tab w:val="left" w:pos="33"/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D63F3" w:rsidRPr="00CD63F3" w:rsidRDefault="00CD63F3" w:rsidP="009F4746">
            <w:pPr>
              <w:pStyle w:val="a7"/>
              <w:tabs>
                <w:tab w:val="left" w:pos="33"/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63F3">
              <w:rPr>
                <w:rFonts w:ascii="Times New Roman" w:hAnsi="Times New Roman"/>
                <w:sz w:val="24"/>
                <w:szCs w:val="24"/>
              </w:rPr>
              <w:t>- Подготовка официальной статистической информации по основным показателям производственной деятельности организаций и индивидуальных предпринимателей,</w:t>
            </w:r>
            <w:r w:rsidRPr="00CD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для размещения на официальном сайте Росстата в информационн</w:t>
            </w:r>
            <w:proofErr w:type="gramStart"/>
            <w:r w:rsidRPr="00CD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 «Интернет»;</w:t>
            </w:r>
          </w:p>
          <w:p w:rsidR="00CD63F3" w:rsidRPr="00CD63F3" w:rsidRDefault="00CD63F3" w:rsidP="009F4746">
            <w:pPr>
              <w:widowControl w:val="0"/>
              <w:ind w:firstLine="34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widowControl w:val="0"/>
              <w:ind w:firstLine="34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 xml:space="preserve"> - подготовка предложений по совершенствованию официальной статистической методологии для проведения статистических наблюдений по основным показателям производственной деятельности организаций и индивидуальных предпринимателей;</w:t>
            </w:r>
          </w:p>
          <w:p w:rsidR="00CD63F3" w:rsidRPr="00CD63F3" w:rsidRDefault="00CD63F3" w:rsidP="009F4746">
            <w:pPr>
              <w:widowControl w:val="0"/>
              <w:ind w:firstLine="34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widowControl w:val="0"/>
              <w:ind w:firstLine="34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 xml:space="preserve">- участие в подготовке проектов ответов на запросы органов государственной власти, обращения граждан и организаций; </w:t>
            </w: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 участие в подготовке экономических описаний задач по сбору и обработке статистических данных;</w:t>
            </w: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ind w:firstLine="33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 xml:space="preserve"> </w:t>
            </w:r>
            <w:r w:rsidRPr="00CD63F3">
              <w:rPr>
                <w:color w:val="333333"/>
                <w:sz w:val="24"/>
                <w:szCs w:val="24"/>
              </w:rPr>
              <w:softHyphen/>
              <w:t>- обеспечение формирования и актуализации системы основных показателей, характеризующих деятельность организаций и индивидуальных предпринимателей, подлежащих загрузке в Единую межведомственную информационно-статистическую систему (ЕМИСС);</w:t>
            </w:r>
          </w:p>
          <w:p w:rsidR="00CD63F3" w:rsidRPr="00CD63F3" w:rsidRDefault="00CD63F3" w:rsidP="009F4746">
            <w:pPr>
              <w:ind w:firstLine="33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lastRenderedPageBreak/>
              <w:t xml:space="preserve">- подготовка предложений по актуализации информационного фонда подсистемы ведения нормативно-справочной информации системы многомерного анализа данных (НСИ СМАД); </w:t>
            </w: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  <w:r w:rsidRPr="00CD63F3">
              <w:rPr>
                <w:color w:val="333333"/>
                <w:sz w:val="24"/>
                <w:szCs w:val="24"/>
              </w:rPr>
              <w:t>- участие в работе по совершенствованию форм федерального статистического наблюдения;</w:t>
            </w:r>
          </w:p>
          <w:p w:rsidR="00CD63F3" w:rsidRPr="00CD63F3" w:rsidRDefault="00CD63F3" w:rsidP="009F4746">
            <w:pPr>
              <w:ind w:firstLine="0"/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7"/>
              <w:tabs>
                <w:tab w:val="left" w:pos="142"/>
                <w:tab w:val="left" w:pos="993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D63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участие в организации сплошного федерального статистического наблюдения за деятельностью субъектов малого и среднего предпринимательства.</w:t>
            </w: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color w:val="333333"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4"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CD63F3" w:rsidRPr="00CD63F3" w:rsidRDefault="00CD63F3" w:rsidP="009F4746">
            <w:pPr>
              <w:pStyle w:val="a7"/>
              <w:tabs>
                <w:tab w:val="left" w:pos="317"/>
              </w:tabs>
              <w:spacing w:after="0" w:line="240" w:lineRule="auto"/>
              <w:ind w:left="10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3DEA" w:rsidRDefault="00E43DEA" w:rsidP="00E43DEA">
      <w:pPr>
        <w:ind w:firstLine="0"/>
      </w:pPr>
    </w:p>
    <w:sectPr w:rsidR="00E43DEA" w:rsidSect="00A32D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2A5CE0"/>
    <w:rsid w:val="00445D17"/>
    <w:rsid w:val="006D735E"/>
    <w:rsid w:val="0091609C"/>
    <w:rsid w:val="00A32D3B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4</cp:revision>
  <dcterms:created xsi:type="dcterms:W3CDTF">2020-07-06T11:38:00Z</dcterms:created>
  <dcterms:modified xsi:type="dcterms:W3CDTF">2020-07-06T15:37:00Z</dcterms:modified>
</cp:coreProperties>
</file>