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Pr="008863DA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32"/>
          <w:szCs w:val="24"/>
          <w:u w:val="single"/>
        </w:rPr>
      </w:pPr>
      <w:r w:rsidRPr="008863DA">
        <w:rPr>
          <w:sz w:val="32"/>
          <w:szCs w:val="24"/>
          <w:u w:val="single"/>
        </w:rPr>
        <w:t xml:space="preserve">Управление </w:t>
      </w:r>
      <w:r w:rsidR="000076C1" w:rsidRPr="008863DA">
        <w:rPr>
          <w:sz w:val="32"/>
          <w:szCs w:val="24"/>
          <w:u w:val="single"/>
        </w:rPr>
        <w:t xml:space="preserve">статистики </w:t>
      </w:r>
      <w:r w:rsidR="008863DA">
        <w:rPr>
          <w:sz w:val="32"/>
          <w:szCs w:val="24"/>
          <w:u w:val="single"/>
        </w:rPr>
        <w:t>цен и финансов</w:t>
      </w:r>
    </w:p>
    <w:p w:rsidR="00CD63F3" w:rsidRDefault="00CD63F3" w:rsidP="00445D17">
      <w:pPr>
        <w:ind w:firstLine="0"/>
        <w:jc w:val="center"/>
        <w:rPr>
          <w:sz w:val="24"/>
          <w:szCs w:val="24"/>
          <w:u w:val="single"/>
        </w:rPr>
      </w:pP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38F6" w:rsidRPr="00DE3BA5" w:rsidTr="00C138F6">
        <w:trPr>
          <w:trHeight w:val="624"/>
        </w:trPr>
        <w:tc>
          <w:tcPr>
            <w:tcW w:w="1707" w:type="dxa"/>
          </w:tcPr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DE3BA5">
              <w:rPr>
                <w:b/>
                <w:sz w:val="24"/>
                <w:szCs w:val="24"/>
              </w:rPr>
              <w:t xml:space="preserve">таршая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2" w:type="dxa"/>
          </w:tcPr>
          <w:p w:rsidR="00C138F6" w:rsidRPr="00DE3BA5" w:rsidRDefault="00C138F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1) </w:t>
            </w:r>
            <w:r w:rsidRPr="00DE3BA5">
              <w:rPr>
                <w:b/>
                <w:sz w:val="24"/>
                <w:szCs w:val="24"/>
              </w:rPr>
              <w:t>направления подготовки (специальности) профессионального образования</w:t>
            </w:r>
            <w:r w:rsidRPr="00DE3BA5">
              <w:rPr>
                <w:sz w:val="24"/>
                <w:szCs w:val="24"/>
              </w:rPr>
              <w:t xml:space="preserve">: </w:t>
            </w:r>
          </w:p>
          <w:p w:rsidR="00C138F6" w:rsidRPr="00DE3BA5" w:rsidRDefault="00C138F6" w:rsidP="005D0FF0">
            <w:pPr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 </w:t>
            </w:r>
            <w:proofErr w:type="gramStart"/>
            <w:r w:rsidRPr="00DE3BA5">
              <w:rPr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«Математика», «Финансы и кредит», «Экономика»,  «Экономика и социология труда»  или иные специальности и направления подготовки, содержащиеся в ранее применяемых перечнях специальностей и направлений</w:t>
            </w:r>
            <w:proofErr w:type="gramEnd"/>
            <w:r w:rsidRPr="00DE3BA5">
              <w:rPr>
                <w:sz w:val="24"/>
                <w:szCs w:val="24"/>
              </w:rPr>
              <w:t xml:space="preserve">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DE3BA5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 (Раздел 2, Глава 13, статьи 13.11, 13.14, 13.19; Глава 19, статья 19.7; Глава 28);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D26622">
              <w:rPr>
                <w:sz w:val="24"/>
                <w:szCs w:val="24"/>
              </w:rPr>
              <w:t>едеральный закон от 2 декабря 1990 г.</w:t>
            </w:r>
            <w:r>
              <w:rPr>
                <w:sz w:val="24"/>
                <w:szCs w:val="24"/>
              </w:rPr>
              <w:t xml:space="preserve"> </w:t>
            </w:r>
            <w:r w:rsidRPr="00D26622">
              <w:rPr>
                <w:sz w:val="24"/>
                <w:szCs w:val="24"/>
              </w:rPr>
              <w:t xml:space="preserve"> № 395-1 «О банках </w:t>
            </w:r>
            <w:r w:rsidRPr="00D26622">
              <w:rPr>
                <w:sz w:val="24"/>
                <w:szCs w:val="24"/>
              </w:rPr>
              <w:lastRenderedPageBreak/>
              <w:t>и банковской деятельности»;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Федерального закона от 22 апреля 1996 г. № 39-ФЗ «О рынке ценных бумаг»;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Федеральный закон от 10 июля 2002 г.</w:t>
            </w:r>
            <w:r>
              <w:rPr>
                <w:sz w:val="24"/>
                <w:szCs w:val="24"/>
              </w:rPr>
              <w:t xml:space="preserve"> </w:t>
            </w:r>
            <w:r w:rsidRPr="00D26622">
              <w:rPr>
                <w:sz w:val="24"/>
                <w:szCs w:val="24"/>
              </w:rPr>
              <w:t>№ 86-ФЗ «О Центральном банке Российской Федерации (Банке России)»;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 xml:space="preserve">Федеральный закон от 6 октября 2003 г. 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№ 131-ФЗ Федеральный закон от 17 июля 1999 г. № 178-ФЗ «О государственной социальной помощи»;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 xml:space="preserve"> Федеральный закон от 3 декабря 2012 г.</w:t>
            </w:r>
            <w:r>
              <w:rPr>
                <w:sz w:val="24"/>
                <w:szCs w:val="24"/>
              </w:rPr>
              <w:t xml:space="preserve"> </w:t>
            </w:r>
            <w:r w:rsidRPr="00D26622">
              <w:rPr>
                <w:sz w:val="24"/>
                <w:szCs w:val="24"/>
              </w:rPr>
              <w:t>№ 227-ФЗ «О потребительской корзине в целом по Российской Федерации»;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Федеральный закон от 29 июня 2015 г. № 162-ФЗ «О стандартизации в Российской Федерации»;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138F6" w:rsidRPr="00D26622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 xml:space="preserve">постановление Правительства Российской Федерации от 26 мая 2010 г. № 367 «О единой межведомственной </w:t>
            </w:r>
            <w:r w:rsidRPr="00D26622">
              <w:rPr>
                <w:sz w:val="24"/>
                <w:szCs w:val="24"/>
              </w:rPr>
              <w:lastRenderedPageBreak/>
              <w:t>информационно-статистической системе»;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26622">
              <w:rPr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DE3BA5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Понятие: источники статистической информации, виды источников статистической информации;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виды статистических наблюдений; порядок формирования статистической информации;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основы общей теории статистики;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понятия выборка, объем выборки;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виды выборок и порядок их формирования;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основные принципы официального статистического учета;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методы обработки статистической информации; 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методы осуществления контроля качества; методы осуществления статистических расчетов;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обеспечение сохранности и конфиденциальности первичных статистических данных;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основные методы анализа статистических данных и источников информации.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DE3BA5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выполнять статистические расчеты на основе соответствующих математических и технических средств;</w:t>
            </w:r>
          </w:p>
          <w:p w:rsidR="00C138F6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работа с различными источниками статистической информации;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работа со статистическими информационными ресурсами, системами, информационно-коммуникационными сетями.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DE3BA5">
              <w:rPr>
                <w:b/>
                <w:sz w:val="24"/>
                <w:szCs w:val="24"/>
              </w:rPr>
              <w:t>5) функциональные знания: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порядок формирования итогов федеральных статистических наблюдений;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понятие – форма федерального статистического наблюдения;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lastRenderedPageBreak/>
              <w:t>понятие – экономическое описание задачи по сбору и обработке статистических данных;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порядок обеспечения сохранности и конфиденциальности первичных данных;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порядок разработки официальной статистической методологии, форм федерального статистического наблюдения и указаний по их заполнению и предоставлению;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DE3BA5">
              <w:rPr>
                <w:b/>
                <w:sz w:val="24"/>
                <w:szCs w:val="24"/>
              </w:rPr>
              <w:t>6) функциональные умения: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осуществление сбора, обработки, хранения, распространения, предоставления официальной статистической информации;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осуществление статистических расчетов на основе соответствующих программно-технологических средств;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подготовка аналитических, информационных, методологических и других материалов</w:t>
            </w:r>
          </w:p>
        </w:tc>
        <w:tc>
          <w:tcPr>
            <w:tcW w:w="6677" w:type="dxa"/>
          </w:tcPr>
          <w:p w:rsidR="00C138F6" w:rsidRDefault="00C138F6" w:rsidP="00C138F6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8863DA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C138F6" w:rsidRPr="00DE3BA5" w:rsidRDefault="00C138F6" w:rsidP="00C138F6">
            <w:pPr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DE3BA5">
              <w:rPr>
                <w:sz w:val="24"/>
                <w:szCs w:val="24"/>
              </w:rPr>
              <w:t>- участие в формировании официальной статистической информации об экономических процессах в Российской Федерации по ценам и финансам для последующего представления Росстатом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планом статистических работ;</w:t>
            </w:r>
            <w:proofErr w:type="gramEnd"/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- участие в подготовке для внесения  Минэкономразвития России в  Правительство Российской Федерации 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 Росстата;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 xml:space="preserve">- участие в разработке в установленном порядке в пределах своей компетенции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</w:t>
            </w:r>
            <w:r w:rsidRPr="00DE3BA5">
              <w:rPr>
                <w:sz w:val="24"/>
                <w:szCs w:val="24"/>
              </w:rPr>
              <w:lastRenderedPageBreak/>
              <w:t>статистики в сфере статистики цен и финансов и бухгалтерской отчетности организаций;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- участие в разработке и подготовке для утверждения форм федерального статистического наблюдения и указаний по их заполнению;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- участие в   подготовке, методологическом обеспечении и проведении федеральных статистических наблюдений в целях формирования официальной статистической информации по ценам и финансам;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DE3BA5">
              <w:rPr>
                <w:color w:val="000000"/>
                <w:sz w:val="24"/>
                <w:szCs w:val="24"/>
              </w:rPr>
              <w:t xml:space="preserve">- участие в обработке и формировании на федеральном уровне данных регионального уровня в целях подготовки официальной статистической информации о потребительских ценах на товары и услуги, по отдельным направлениям статистики финансов;  </w:t>
            </w: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DE3BA5">
              <w:rPr>
                <w:sz w:val="24"/>
                <w:szCs w:val="24"/>
              </w:rPr>
              <w:t>- участие в организации работы по выполнению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других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C138F6" w:rsidRPr="007D664F" w:rsidRDefault="00C138F6" w:rsidP="005D0FF0">
            <w:pPr>
              <w:widowControl w:val="0"/>
              <w:suppressAutoHyphens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D664F">
              <w:rPr>
                <w:rFonts w:eastAsia="Calibri"/>
                <w:sz w:val="24"/>
                <w:szCs w:val="24"/>
                <w:lang w:eastAsia="zh-CN"/>
              </w:rPr>
              <w:t>- участие в подготовке заключений на государственные программы Российск</w:t>
            </w:r>
            <w:r>
              <w:rPr>
                <w:rFonts w:eastAsia="Calibri"/>
                <w:sz w:val="24"/>
                <w:szCs w:val="24"/>
                <w:lang w:eastAsia="zh-CN"/>
              </w:rPr>
              <w:t>ой Федерации.</w:t>
            </w:r>
          </w:p>
          <w:p w:rsidR="00C138F6" w:rsidRPr="007D664F" w:rsidRDefault="00C138F6" w:rsidP="005D0FF0">
            <w:pPr>
              <w:autoSpaceDE/>
              <w:autoSpaceDN/>
              <w:adjustRightInd/>
              <w:spacing w:before="12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138F6" w:rsidRPr="007D664F" w:rsidRDefault="00C138F6" w:rsidP="005D0FF0">
            <w:pPr>
              <w:widowControl w:val="0"/>
              <w:suppressAutoHyphens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138F6" w:rsidRPr="00DE3BA5" w:rsidRDefault="00C138F6" w:rsidP="005D0FF0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2020-07-06T14:27:00Z</dcterms:created>
  <dcterms:modified xsi:type="dcterms:W3CDTF">2020-07-06T14:27:00Z</dcterms:modified>
</cp:coreProperties>
</file>