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ascii="Times New Roman" w:eastAsia="Arial Unicode MS" w:hAnsi="Times New Roman" w:cs="Times New Roman"/>
          <w:b/>
          <w:sz w:val="24"/>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a</w:t>
      </w:r>
      <w:r w:rsidRPr="00BD29EC">
        <w:rPr>
          <w:rFonts w:ascii="Times New Roman" w:eastAsia="Arial Unicode MS" w:hAnsi="Times New Roman" w:cs="Times New Roman"/>
          <w:b/>
          <w:sz w:val="24"/>
          <w:szCs w:val="24"/>
          <w:bdr w:val="nil"/>
          <w:lang w:eastAsia="ru-RU"/>
        </w:rPr>
        <w:t>. Цель</w:t>
      </w:r>
    </w:p>
    <w:p w:rsidR="00780F08" w:rsidRPr="00BD29EC" w:rsidRDefault="00780F08" w:rsidP="00853C09">
      <w:pPr>
        <w:pBdr>
          <w:top w:val="nil"/>
          <w:left w:val="nil"/>
          <w:bottom w:val="nil"/>
          <w:right w:val="nil"/>
          <w:between w:val="nil"/>
          <w:bar w:val="nil"/>
        </w:pBdr>
        <w:spacing w:after="0"/>
        <w:jc w:val="both"/>
        <w:rPr>
          <w:rFonts w:ascii="Times New Roman" w:eastAsia="Arial Unicode MS" w:hAnsi="Times New Roman" w:cs="Times New Roman"/>
          <w:sz w:val="24"/>
          <w:szCs w:val="24"/>
          <w:bdr w:val="nil"/>
          <w:lang w:eastAsia="ru-RU"/>
        </w:rPr>
      </w:pPr>
      <w:r w:rsidRPr="00BD29EC">
        <w:rPr>
          <w:rFonts w:ascii="Times New Roman" w:eastAsia="Arial Unicode MS" w:hAnsi="Times New Roman" w:cs="Times New Roman"/>
          <w:sz w:val="24"/>
          <w:szCs w:val="24"/>
          <w:bdr w:val="nil"/>
          <w:lang w:eastAsia="ru-RU"/>
        </w:rPr>
        <w:t>Цель 1: Повсеместная ликвидация нищеты во всех ее формах</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b</w:t>
      </w:r>
      <w:r w:rsidRPr="00BD29EC">
        <w:rPr>
          <w:rFonts w:ascii="Times New Roman" w:eastAsia="Arial Unicode MS" w:hAnsi="Times New Roman" w:cs="Times New Roman"/>
          <w:b/>
          <w:sz w:val="24"/>
          <w:szCs w:val="24"/>
          <w:bdr w:val="nil"/>
          <w:lang w:eastAsia="ru-RU"/>
        </w:rPr>
        <w:t>. Задача</w:t>
      </w:r>
    </w:p>
    <w:p w:rsidR="00781DE7" w:rsidRDefault="00780F08" w:rsidP="00781DE7">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1.</w:t>
      </w:r>
      <w:r w:rsidR="003026CE">
        <w:rPr>
          <w:rFonts w:ascii="Times New Roman" w:hAnsi="Times New Roman" w:cs="Times New Roman"/>
          <w:sz w:val="24"/>
          <w:szCs w:val="24"/>
        </w:rPr>
        <w:t>2.</w:t>
      </w:r>
      <w:r w:rsidRPr="00BD29EC">
        <w:rPr>
          <w:rFonts w:ascii="Times New Roman" w:hAnsi="Times New Roman" w:cs="Times New Roman"/>
          <w:sz w:val="24"/>
          <w:szCs w:val="24"/>
        </w:rPr>
        <w:t xml:space="preserve">  </w:t>
      </w:r>
      <w:r w:rsidR="003026CE" w:rsidRPr="003026CE">
        <w:rPr>
          <w:rFonts w:ascii="Times New Roman" w:hAnsi="Times New Roman" w:cs="Times New Roman"/>
          <w:sz w:val="24"/>
          <w:szCs w:val="24"/>
        </w:rPr>
        <w:t xml:space="preserve">К 2030 году сократить долю мужчин, женщин и детей всех возрастов, живущих в нищете во всех её проявлениях, согласно национальным определениям, по крайней </w:t>
      </w:r>
      <w:proofErr w:type="gramStart"/>
      <w:r w:rsidR="003026CE" w:rsidRPr="003026CE">
        <w:rPr>
          <w:rFonts w:ascii="Times New Roman" w:hAnsi="Times New Roman" w:cs="Times New Roman"/>
          <w:sz w:val="24"/>
          <w:szCs w:val="24"/>
        </w:rPr>
        <w:t>мере</w:t>
      </w:r>
      <w:proofErr w:type="gramEnd"/>
      <w:r w:rsidR="003026CE" w:rsidRPr="003026CE">
        <w:rPr>
          <w:rFonts w:ascii="Times New Roman" w:hAnsi="Times New Roman" w:cs="Times New Roman"/>
          <w:sz w:val="24"/>
          <w:szCs w:val="24"/>
        </w:rPr>
        <w:t xml:space="preserve"> наполовину</w:t>
      </w:r>
    </w:p>
    <w:p w:rsidR="003143BC" w:rsidRPr="00BD29EC" w:rsidRDefault="003143BC" w:rsidP="00781DE7">
      <w:pPr>
        <w:pBdr>
          <w:top w:val="nil"/>
          <w:left w:val="nil"/>
          <w:bottom w:val="nil"/>
          <w:right w:val="nil"/>
          <w:between w:val="nil"/>
          <w:bar w:val="nil"/>
        </w:pBdr>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Показатель </w:t>
      </w:r>
      <w:r w:rsidR="00780F08" w:rsidRPr="00BD29EC">
        <w:rPr>
          <w:rFonts w:ascii="Times New Roman" w:hAnsi="Times New Roman" w:cs="Times New Roman"/>
          <w:sz w:val="24"/>
          <w:szCs w:val="24"/>
        </w:rPr>
        <w:t>1.</w:t>
      </w:r>
      <w:r w:rsidR="003026CE">
        <w:rPr>
          <w:rFonts w:ascii="Times New Roman" w:hAnsi="Times New Roman" w:cs="Times New Roman"/>
          <w:sz w:val="24"/>
          <w:szCs w:val="24"/>
        </w:rPr>
        <w:t>2</w:t>
      </w:r>
      <w:r w:rsidR="00780F08" w:rsidRPr="00BD29EC">
        <w:rPr>
          <w:rFonts w:ascii="Times New Roman" w:hAnsi="Times New Roman" w:cs="Times New Roman"/>
          <w:sz w:val="24"/>
          <w:szCs w:val="24"/>
        </w:rPr>
        <w:t xml:space="preserve">.1 </w:t>
      </w:r>
      <w:r w:rsidR="003026CE" w:rsidRPr="003026CE">
        <w:rPr>
          <w:rFonts w:ascii="Times New Roman" w:hAnsi="Times New Roman" w:cs="Times New Roman"/>
          <w:sz w:val="24"/>
          <w:szCs w:val="24"/>
        </w:rPr>
        <w:t>Доля населения страны, живущего за национальной чертой бедности, в разбивке по полу и возрасту</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d</w:t>
      </w:r>
      <w:r w:rsidRPr="00BD29EC">
        <w:rPr>
          <w:rFonts w:ascii="Times New Roman" w:eastAsia="Arial Unicode MS" w:hAnsi="Times New Roman" w:cs="Times New Roman"/>
          <w:b/>
          <w:sz w:val="24"/>
          <w:szCs w:val="24"/>
          <w:bdr w:val="nil"/>
          <w:lang w:eastAsia="ru-RU"/>
        </w:rPr>
        <w:t xml:space="preserve">. </w:t>
      </w:r>
      <w:r w:rsidR="00291FA0">
        <w:rPr>
          <w:rFonts w:ascii="Times New Roman" w:eastAsia="Arial Unicode MS" w:hAnsi="Times New Roman" w:cs="Times New Roman"/>
          <w:b/>
          <w:sz w:val="24"/>
          <w:szCs w:val="24"/>
          <w:bdr w:val="nil"/>
          <w:lang w:eastAsia="ru-RU"/>
        </w:rPr>
        <w:t>Ряд</w:t>
      </w:r>
    </w:p>
    <w:p w:rsidR="00C8596F"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e</w:t>
      </w:r>
      <w:r w:rsidRPr="00BD29EC">
        <w:rPr>
          <w:rFonts w:ascii="Times New Roman" w:eastAsia="Arial Unicode MS" w:hAnsi="Times New Roman" w:cs="Times New Roman"/>
          <w:b/>
          <w:sz w:val="24"/>
          <w:szCs w:val="24"/>
          <w:bdr w:val="nil"/>
          <w:lang w:eastAsia="ru-RU"/>
        </w:rPr>
        <w:t xml:space="preserve">. Обновление данных </w:t>
      </w:r>
    </w:p>
    <w:p w:rsidR="003026CE" w:rsidRPr="003026CE" w:rsidRDefault="003026CE"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3026CE">
        <w:rPr>
          <w:rFonts w:ascii="Times New Roman" w:eastAsia="Arial Unicode MS" w:hAnsi="Times New Roman" w:cs="Times New Roman"/>
          <w:sz w:val="24"/>
          <w:szCs w:val="24"/>
          <w:bdr w:val="nil"/>
          <w:lang w:eastAsia="ru-RU"/>
        </w:rPr>
        <w:t>2021-08-01</w:t>
      </w:r>
    </w:p>
    <w:p w:rsidR="00C8596F"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3026CE">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f</w:t>
      </w:r>
      <w:r w:rsidRPr="003026CE">
        <w:rPr>
          <w:rFonts w:ascii="Times New Roman" w:eastAsia="Arial Unicode MS" w:hAnsi="Times New Roman" w:cs="Times New Roman"/>
          <w:b/>
          <w:sz w:val="24"/>
          <w:szCs w:val="24"/>
          <w:bdr w:val="nil"/>
          <w:lang w:eastAsia="ru-RU"/>
        </w:rPr>
        <w:t xml:space="preserve">. </w:t>
      </w:r>
      <w:r w:rsidRPr="00BD29EC">
        <w:rPr>
          <w:rFonts w:ascii="Times New Roman" w:eastAsia="Arial Unicode MS" w:hAnsi="Times New Roman" w:cs="Times New Roman"/>
          <w:b/>
          <w:sz w:val="24"/>
          <w:szCs w:val="24"/>
          <w:bdr w:val="nil"/>
          <w:lang w:eastAsia="ru-RU"/>
        </w:rPr>
        <w:t>Связанные</w:t>
      </w:r>
      <w:r w:rsidRPr="003026CE">
        <w:rPr>
          <w:rFonts w:ascii="Times New Roman" w:eastAsia="Arial Unicode MS" w:hAnsi="Times New Roman" w:cs="Times New Roman"/>
          <w:b/>
          <w:sz w:val="24"/>
          <w:szCs w:val="24"/>
          <w:bdr w:val="nil"/>
          <w:lang w:eastAsia="ru-RU"/>
        </w:rPr>
        <w:t xml:space="preserve"> </w:t>
      </w:r>
      <w:r w:rsidRPr="00BD29EC">
        <w:rPr>
          <w:rFonts w:ascii="Times New Roman" w:eastAsia="Arial Unicode MS" w:hAnsi="Times New Roman" w:cs="Times New Roman"/>
          <w:b/>
          <w:sz w:val="24"/>
          <w:szCs w:val="24"/>
          <w:bdr w:val="nil"/>
          <w:lang w:eastAsia="ru-RU"/>
        </w:rPr>
        <w:t>показатели</w:t>
      </w:r>
      <w:r w:rsidRPr="003026CE">
        <w:rPr>
          <w:rFonts w:ascii="Times New Roman" w:eastAsia="Arial Unicode MS" w:hAnsi="Times New Roman" w:cs="Times New Roman"/>
          <w:b/>
          <w:sz w:val="24"/>
          <w:szCs w:val="24"/>
          <w:bdr w:val="nil"/>
          <w:lang w:eastAsia="ru-RU"/>
        </w:rPr>
        <w:t xml:space="preserve"> </w:t>
      </w:r>
    </w:p>
    <w:p w:rsidR="003026CE" w:rsidRPr="003026CE" w:rsidRDefault="003026CE"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3026CE">
        <w:rPr>
          <w:rFonts w:ascii="Times New Roman" w:eastAsia="Arial Unicode MS" w:hAnsi="Times New Roman" w:cs="Times New Roman"/>
          <w:sz w:val="24"/>
          <w:szCs w:val="24"/>
          <w:bdr w:val="nil"/>
          <w:lang w:eastAsia="ru-RU"/>
        </w:rPr>
        <w:t>Показатель 1.1.1. Доля населения, живущего за международной чертой бедности, в разбивке по полу, возрасту, статусу занятости и месту проживания (городское/сельское)</w:t>
      </w:r>
    </w:p>
    <w:p w:rsidR="00A91FDE" w:rsidRPr="00BD29EC" w:rsidRDefault="00E33CA8" w:rsidP="0075371E">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g</w:t>
      </w:r>
      <w:r w:rsidRPr="00BD29EC">
        <w:rPr>
          <w:rFonts w:ascii="Times New Roman" w:eastAsia="Arial Unicode MS" w:hAnsi="Times New Roman" w:cs="Times New Roman"/>
          <w:b/>
          <w:sz w:val="24"/>
          <w:szCs w:val="24"/>
          <w:bdr w:val="nil"/>
          <w:lang w:eastAsia="ru-RU"/>
        </w:rPr>
        <w:t>. Международные организации, ответственные за глобальный мониторинг</w:t>
      </w:r>
    </w:p>
    <w:p w:rsidR="00957A62" w:rsidRPr="00BD29EC" w:rsidRDefault="003026CE" w:rsidP="0075371E">
      <w:pPr>
        <w:pBdr>
          <w:top w:val="nil"/>
          <w:left w:val="nil"/>
          <w:bottom w:val="nil"/>
          <w:right w:val="nil"/>
          <w:between w:val="nil"/>
          <w:bar w:val="nil"/>
        </w:pBdr>
        <w:spacing w:after="0"/>
        <w:jc w:val="both"/>
        <w:rPr>
          <w:rFonts w:ascii="Times New Roman" w:hAnsi="Times New Roman" w:cs="Times New Roman"/>
          <w:sz w:val="24"/>
          <w:szCs w:val="24"/>
        </w:rPr>
      </w:pPr>
      <w:r>
        <w:rPr>
          <w:rFonts w:ascii="Times New Roman" w:hAnsi="Times New Roman" w:cs="Times New Roman"/>
          <w:sz w:val="24"/>
          <w:szCs w:val="24"/>
        </w:rPr>
        <w:t>Всемирный банк</w:t>
      </w:r>
    </w:p>
    <w:p w:rsidR="00957A62" w:rsidRPr="00BD29EC" w:rsidRDefault="00957A62" w:rsidP="0075371E">
      <w:pPr>
        <w:pStyle w:val="MHeader"/>
        <w:jc w:val="both"/>
        <w:rPr>
          <w:rFonts w:ascii="Times New Roman" w:hAnsi="Times New Roman"/>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rFonts w:ascii="Times New Roman" w:hAnsi="Times New Roman"/>
          <w:b/>
          <w:color w:val="auto"/>
          <w:sz w:val="24"/>
          <w:szCs w:val="24"/>
          <w:lang w:val="ru-RU"/>
        </w:rPr>
        <w:t xml:space="preserve">1. </w:t>
      </w:r>
      <w:bookmarkEnd w:id="0"/>
      <w:bookmarkEnd w:id="1"/>
      <w:bookmarkEnd w:id="2"/>
      <w:bookmarkEnd w:id="3"/>
      <w:bookmarkEnd w:id="4"/>
      <w:r w:rsidR="00853C09" w:rsidRPr="00BD29EC">
        <w:rPr>
          <w:rFonts w:ascii="Times New Roman" w:hAnsi="Times New Roman"/>
          <w:b/>
          <w:color w:val="auto"/>
          <w:sz w:val="24"/>
          <w:szCs w:val="24"/>
          <w:lang w:val="ru-RU"/>
        </w:rPr>
        <w:t xml:space="preserve">Данные представлены </w:t>
      </w:r>
    </w:p>
    <w:p w:rsidR="00957A62" w:rsidRPr="00BD29EC"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1.</w:t>
      </w:r>
      <w:r w:rsidRPr="00BD29EC">
        <w:rPr>
          <w:rFonts w:ascii="Times New Roman" w:hAnsi="Times New Roman"/>
          <w:color w:val="auto"/>
          <w:sz w:val="24"/>
          <w:szCs w:val="24"/>
        </w:rPr>
        <w:t>a</w:t>
      </w:r>
      <w:r w:rsidRPr="00BD29EC">
        <w:rPr>
          <w:rFonts w:ascii="Times New Roman" w:hAnsi="Times New Roman"/>
          <w:color w:val="auto"/>
          <w:sz w:val="24"/>
          <w:szCs w:val="24"/>
          <w:lang w:val="ru-RU"/>
        </w:rPr>
        <w:t>. Организация</w:t>
      </w:r>
    </w:p>
    <w:p w:rsidR="00957A62" w:rsidRPr="00BD29EC" w:rsidRDefault="003026CE"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Всемирный банк</w:t>
      </w:r>
    </w:p>
    <w:p w:rsidR="00957A62" w:rsidRPr="00BD29EC" w:rsidRDefault="00957A62"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2. Определения, концепции и классификации</w:t>
      </w:r>
    </w:p>
    <w:p w:rsidR="00957A62"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781DE7">
        <w:rPr>
          <w:rFonts w:ascii="Times New Roman" w:hAnsi="Times New Roman"/>
          <w:color w:val="auto"/>
          <w:sz w:val="24"/>
          <w:szCs w:val="24"/>
          <w:lang w:val="ru-RU"/>
        </w:rPr>
        <w:t>a</w:t>
      </w:r>
      <w:r w:rsidRPr="00BD29EC">
        <w:rPr>
          <w:rFonts w:ascii="Times New Roman" w:hAnsi="Times New Roman"/>
          <w:color w:val="auto"/>
          <w:sz w:val="24"/>
          <w:szCs w:val="24"/>
          <w:lang w:val="ru-RU"/>
        </w:rPr>
        <w:t xml:space="preserve">. Определения и концепции </w:t>
      </w:r>
    </w:p>
    <w:p w:rsidR="003026CE" w:rsidRDefault="003026CE" w:rsidP="0075371E">
      <w:pPr>
        <w:pStyle w:val="MHeader2"/>
        <w:jc w:val="both"/>
        <w:rPr>
          <w:rFonts w:ascii="Times New Roman" w:hAnsi="Times New Roman"/>
          <w:color w:val="auto"/>
          <w:sz w:val="24"/>
          <w:szCs w:val="24"/>
          <w:lang w:val="ru-RU"/>
        </w:rPr>
      </w:pPr>
      <w:r w:rsidRPr="003026CE">
        <w:rPr>
          <w:rFonts w:ascii="Times New Roman" w:hAnsi="Times New Roman"/>
          <w:color w:val="auto"/>
          <w:sz w:val="24"/>
          <w:szCs w:val="24"/>
          <w:lang w:val="ru-RU"/>
        </w:rPr>
        <w:t>Национальный уровень бедности – это доля общей численности населения, живущая ниже национальной черты бедности. Уровень бедности в сельских районах – это процент сельского населения, живущего ниже национальной черты бедности (или в тех случаях, когда используется отдельная черта бедности в сельской местности, черта бедности в сельской местности). Уровень бедности в городах – это процент городского населения, живущего ниже национальной черты бедности (или в тех случаях, когда используется отдельная черта бедности в городах, черта бедности в городах).</w:t>
      </w:r>
    </w:p>
    <w:p w:rsidR="003026CE" w:rsidRPr="00BD29EC" w:rsidRDefault="003026CE" w:rsidP="0075371E">
      <w:pPr>
        <w:pStyle w:val="MHeader2"/>
        <w:jc w:val="both"/>
        <w:rPr>
          <w:rFonts w:ascii="Times New Roman" w:hAnsi="Times New Roman"/>
          <w:color w:val="auto"/>
          <w:sz w:val="24"/>
          <w:szCs w:val="24"/>
          <w:lang w:val="ru-RU"/>
        </w:rPr>
      </w:pPr>
      <w:r w:rsidRPr="003026CE">
        <w:rPr>
          <w:rFonts w:ascii="Times New Roman" w:hAnsi="Times New Roman"/>
          <w:color w:val="auto"/>
          <w:sz w:val="24"/>
          <w:szCs w:val="24"/>
          <w:lang w:val="ru-RU"/>
        </w:rPr>
        <w:t>Оценивая бедность в определённой стране и как наилучшим образом сократить бедность в соответствии с национальными определениями, основное внимание уделяется черте бедности, которая считается подходящей для этой страны. Черты бедности в разных странах различаются с точки зрения их покупательной способности, и у них есть сильный экономический уклон, так что более богатые страны, как правило, принимают более высокий уровень жизни при определении бедности. Внутри страны стоимость жизни обычно выше в городских районах, чем в сельской местности. Некоторые страны могут иметь отдельные городские и сельские черты бедности, чтобы представлять различные покупательные способности.</w:t>
      </w:r>
    </w:p>
    <w:p w:rsidR="00407E4E" w:rsidRPr="00BD29EC" w:rsidRDefault="00407E4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Единица измерения</w:t>
      </w:r>
    </w:p>
    <w:p w:rsidR="00407E4E" w:rsidRPr="00BD29EC" w:rsidRDefault="000B0430" w:rsidP="0075371E">
      <w:pPr>
        <w:pBdr>
          <w:top w:val="nil"/>
          <w:left w:val="nil"/>
          <w:bottom w:val="nil"/>
          <w:right w:val="nil"/>
          <w:between w:val="nil"/>
          <w:bar w:val="nil"/>
        </w:pBdr>
        <w:spacing w:after="0"/>
        <w:jc w:val="both"/>
        <w:rPr>
          <w:rFonts w:ascii="Times New Roman" w:hAnsi="Times New Roman" w:cs="Times New Roman"/>
          <w:sz w:val="24"/>
          <w:szCs w:val="24"/>
        </w:rPr>
      </w:pPr>
      <w:r w:rsidRPr="000B0430">
        <w:rPr>
          <w:rFonts w:ascii="Times New Roman" w:hAnsi="Times New Roman" w:cs="Times New Roman"/>
          <w:sz w:val="24"/>
          <w:szCs w:val="24"/>
        </w:rPr>
        <w:t>Единицей измерения является доля населения.</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lastRenderedPageBreak/>
        <w:t>2.</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Классификации</w:t>
      </w:r>
    </w:p>
    <w:p w:rsidR="000A229E" w:rsidRPr="00BD29EC" w:rsidRDefault="00900B35"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 xml:space="preserve">Не применимо. </w:t>
      </w:r>
    </w:p>
    <w:p w:rsidR="000A229E" w:rsidRDefault="000A229E"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3. Тип источника данных и метод сбора данных</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Источники данных</w:t>
      </w:r>
    </w:p>
    <w:p w:rsidR="00900B35" w:rsidRPr="00010D12" w:rsidRDefault="00900B35" w:rsidP="00010D12">
      <w:pPr>
        <w:jc w:val="both"/>
        <w:rPr>
          <w:rFonts w:ascii="Times New Roman" w:eastAsia="Times New Roman" w:hAnsi="Times New Roman" w:cs="Times New Roman"/>
          <w:sz w:val="24"/>
          <w:szCs w:val="24"/>
          <w:lang w:eastAsia="en-GB"/>
        </w:rPr>
      </w:pPr>
      <w:r w:rsidRPr="00010D12">
        <w:rPr>
          <w:rFonts w:ascii="Times New Roman" w:eastAsia="Times New Roman" w:hAnsi="Times New Roman" w:cs="Times New Roman"/>
          <w:sz w:val="24"/>
          <w:szCs w:val="24"/>
          <w:lang w:eastAsia="en-GB"/>
        </w:rPr>
        <w:t>Оценки национальной бедности обычно производятся и принадлежат правительства</w:t>
      </w:r>
      <w:r w:rsidR="00010D12" w:rsidRPr="00010D12">
        <w:rPr>
          <w:rFonts w:ascii="Times New Roman" w:eastAsia="Times New Roman" w:hAnsi="Times New Roman" w:cs="Times New Roman"/>
          <w:sz w:val="24"/>
          <w:szCs w:val="24"/>
          <w:lang w:eastAsia="en-GB"/>
        </w:rPr>
        <w:t>м стран (например, Национальным</w:t>
      </w:r>
      <w:r w:rsidRPr="00010D12">
        <w:rPr>
          <w:rFonts w:ascii="Times New Roman" w:eastAsia="Times New Roman" w:hAnsi="Times New Roman" w:cs="Times New Roman"/>
          <w:sz w:val="24"/>
          <w:szCs w:val="24"/>
          <w:lang w:eastAsia="en-GB"/>
        </w:rPr>
        <w:t xml:space="preserve"> статистическим</w:t>
      </w:r>
      <w:r w:rsidR="00010D12" w:rsidRPr="00010D12">
        <w:rPr>
          <w:rFonts w:ascii="Times New Roman" w:eastAsia="Times New Roman" w:hAnsi="Times New Roman" w:cs="Times New Roman"/>
          <w:sz w:val="24"/>
          <w:szCs w:val="24"/>
          <w:lang w:eastAsia="en-GB"/>
        </w:rPr>
        <w:t xml:space="preserve"> офисам</w:t>
      </w:r>
      <w:r w:rsidRPr="00010D12">
        <w:rPr>
          <w:rFonts w:ascii="Times New Roman" w:eastAsia="Times New Roman" w:hAnsi="Times New Roman" w:cs="Times New Roman"/>
          <w:sz w:val="24"/>
          <w:szCs w:val="24"/>
          <w:lang w:eastAsia="en-GB"/>
        </w:rPr>
        <w:t>), а иногда с технической помощью со стороны Всемирного банка и ПРООН (UNDP). После опубликования национальной</w:t>
      </w:r>
      <w:r w:rsidR="00010D12" w:rsidRPr="00010D12">
        <w:rPr>
          <w:rFonts w:ascii="Times New Roman" w:eastAsia="Times New Roman" w:hAnsi="Times New Roman" w:cs="Times New Roman"/>
          <w:sz w:val="24"/>
          <w:szCs w:val="24"/>
          <w:lang w:eastAsia="en-GB"/>
        </w:rPr>
        <w:t xml:space="preserve"> оценки бедности правительством</w:t>
      </w:r>
      <w:r w:rsidRPr="00010D12">
        <w:rPr>
          <w:rFonts w:ascii="Times New Roman" w:eastAsia="Times New Roman" w:hAnsi="Times New Roman" w:cs="Times New Roman"/>
          <w:sz w:val="24"/>
          <w:szCs w:val="24"/>
          <w:lang w:eastAsia="en-GB"/>
        </w:rPr>
        <w:t xml:space="preserve"> Глобальная группа по вопросам бедности Всемирного банка оценивает методологию, используемую правительством, по возможности оценивает оценки с необработанными данными и консультирует экономистов страны для публикации. Принятые оценки наряду с метаданными будут опубликованы в базе данных WDI, а также в Базе данных Всемирного банка по вопросам бедности и социальной справедливости.</w:t>
      </w:r>
    </w:p>
    <w:p w:rsidR="00010D12" w:rsidRDefault="00900B35" w:rsidP="00010D12">
      <w:pPr>
        <w:jc w:val="both"/>
        <w:rPr>
          <w:rFonts w:ascii="Times New Roman" w:eastAsia="Times New Roman" w:hAnsi="Times New Roman" w:cs="Times New Roman"/>
          <w:sz w:val="24"/>
          <w:szCs w:val="24"/>
          <w:lang w:eastAsia="en-GB"/>
        </w:rPr>
      </w:pPr>
      <w:r w:rsidRPr="00010D12">
        <w:rPr>
          <w:rFonts w:ascii="Times New Roman" w:eastAsia="Times New Roman" w:hAnsi="Times New Roman" w:cs="Times New Roman"/>
          <w:sz w:val="24"/>
          <w:szCs w:val="24"/>
          <w:lang w:eastAsia="en-GB"/>
        </w:rPr>
        <w:t>Другим источником являются Оценки бедности Всемирного банка. Всемирный банк периодически готовит оценки бедности в странах, в которых он осуществляет активную программу, в тесном сотрудничестве с национальными учреждениями, другими агентствами по развитию и группами гражданского общества, включая организации бедняков. Оценки бедности сообщают о масштабах и причинах бедности и предлагают стратегии по ее сокращению. Оценки бедности являются наилучшим доступным источником информации об оценках бедности с использованием национальной черты бедности. Они часто включают отдельные оценки городской и сельской бедности</w:t>
      </w:r>
      <w:r w:rsidR="00010D12">
        <w:rPr>
          <w:rFonts w:ascii="Times New Roman" w:eastAsia="Times New Roman" w:hAnsi="Times New Roman" w:cs="Times New Roman"/>
          <w:sz w:val="24"/>
          <w:szCs w:val="24"/>
          <w:lang w:eastAsia="en-GB"/>
        </w:rPr>
        <w:t>.</w:t>
      </w:r>
    </w:p>
    <w:p w:rsidR="000A229E" w:rsidRDefault="000A229E" w:rsidP="00010D12">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Метод сбора данных</w:t>
      </w:r>
    </w:p>
    <w:p w:rsidR="00900B35" w:rsidRPr="00010D12" w:rsidRDefault="00900B35" w:rsidP="00010D12">
      <w:pPr>
        <w:jc w:val="both"/>
        <w:rPr>
          <w:rFonts w:ascii="Times New Roman" w:eastAsia="Times New Roman" w:hAnsi="Times New Roman" w:cs="Times New Roman"/>
          <w:sz w:val="24"/>
          <w:szCs w:val="24"/>
          <w:lang w:eastAsia="en-GB"/>
        </w:rPr>
      </w:pPr>
      <w:r w:rsidRPr="00010D12">
        <w:rPr>
          <w:rFonts w:ascii="Times New Roman" w:eastAsia="Times New Roman" w:hAnsi="Times New Roman" w:cs="Times New Roman"/>
          <w:sz w:val="24"/>
          <w:szCs w:val="24"/>
          <w:lang w:eastAsia="en-GB"/>
        </w:rPr>
        <w:t>Сбор исходных данных продолжается Рабочей группо</w:t>
      </w:r>
      <w:r w:rsidR="00010D12" w:rsidRPr="00010D12">
        <w:rPr>
          <w:rFonts w:ascii="Times New Roman" w:eastAsia="Times New Roman" w:hAnsi="Times New Roman" w:cs="Times New Roman"/>
          <w:sz w:val="24"/>
          <w:szCs w:val="24"/>
          <w:lang w:eastAsia="en-GB"/>
        </w:rPr>
        <w:t xml:space="preserve">й Всемирного банка по проблемам </w:t>
      </w:r>
      <w:r w:rsidRPr="00010D12">
        <w:rPr>
          <w:rFonts w:ascii="Times New Roman" w:eastAsia="Times New Roman" w:hAnsi="Times New Roman" w:cs="Times New Roman"/>
          <w:sz w:val="24"/>
          <w:szCs w:val="24"/>
          <w:lang w:eastAsia="en-GB"/>
        </w:rPr>
        <w:t>глобальной бедности.</w:t>
      </w:r>
    </w:p>
    <w:p w:rsidR="00010D12" w:rsidRPr="00010D12" w:rsidRDefault="000A229E" w:rsidP="00010D12">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сбора данных</w:t>
      </w:r>
    </w:p>
    <w:p w:rsidR="00010D12" w:rsidRDefault="00010D12" w:rsidP="00010D12">
      <w:pPr>
        <w:jc w:val="both"/>
        <w:rPr>
          <w:rFonts w:ascii="Times New Roman" w:eastAsia="Times New Roman" w:hAnsi="Times New Roman" w:cs="Times New Roman"/>
          <w:sz w:val="24"/>
          <w:szCs w:val="24"/>
          <w:lang w:eastAsia="en-GB"/>
        </w:rPr>
      </w:pPr>
      <w:r w:rsidRPr="00010D12">
        <w:rPr>
          <w:rFonts w:ascii="Times New Roman" w:eastAsia="Times New Roman" w:hAnsi="Times New Roman" w:cs="Times New Roman"/>
          <w:sz w:val="24"/>
          <w:szCs w:val="24"/>
          <w:lang w:eastAsia="en-GB"/>
        </w:rPr>
        <w:t>График сбора источников определяется правительствами стран. Некоторые из них собирают данные ежегодно, а большинство других – не так часто.</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выпуска данных</w:t>
      </w:r>
    </w:p>
    <w:p w:rsidR="00010D12" w:rsidRPr="00010D12" w:rsidRDefault="00010D12" w:rsidP="00010D12">
      <w:pPr>
        <w:jc w:val="both"/>
        <w:rPr>
          <w:rFonts w:ascii="Times New Roman" w:eastAsia="Times New Roman" w:hAnsi="Times New Roman" w:cs="Times New Roman"/>
          <w:sz w:val="24"/>
          <w:szCs w:val="24"/>
          <w:lang w:eastAsia="en-GB"/>
        </w:rPr>
      </w:pPr>
      <w:r w:rsidRPr="00010D12">
        <w:rPr>
          <w:rFonts w:ascii="Times New Roman" w:eastAsia="Times New Roman" w:hAnsi="Times New Roman" w:cs="Times New Roman"/>
          <w:sz w:val="24"/>
          <w:szCs w:val="24"/>
          <w:lang w:eastAsia="en-GB"/>
        </w:rPr>
        <w:t>Данные публикуются в "Показателях мирового развития" (WDI) и обновляются каждый апрель и октябрь.</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A71EC6" w:rsidRPr="00A71EC6">
        <w:rPr>
          <w:rFonts w:ascii="Times New Roman" w:hAnsi="Times New Roman"/>
          <w:b/>
          <w:color w:val="auto"/>
          <w:sz w:val="24"/>
          <w:szCs w:val="24"/>
          <w:lang w:val="ru-RU"/>
        </w:rPr>
        <w:t>Поставщики данных</w:t>
      </w:r>
    </w:p>
    <w:p w:rsidR="000F08F3" w:rsidRPr="000F08F3" w:rsidRDefault="000F08F3" w:rsidP="000F08F3">
      <w:pPr>
        <w:rPr>
          <w:rFonts w:ascii="Times New Roman" w:eastAsia="Times New Roman" w:hAnsi="Times New Roman" w:cs="Times New Roman"/>
          <w:sz w:val="24"/>
          <w:szCs w:val="24"/>
          <w:lang w:eastAsia="en-GB"/>
        </w:rPr>
      </w:pPr>
      <w:r w:rsidRPr="000F08F3">
        <w:rPr>
          <w:rFonts w:ascii="Times New Roman" w:eastAsia="Times New Roman" w:hAnsi="Times New Roman" w:cs="Times New Roman"/>
          <w:sz w:val="24"/>
          <w:szCs w:val="24"/>
          <w:lang w:eastAsia="en-GB"/>
        </w:rPr>
        <w:t>Национальные статистические службы.</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Составители данных</w:t>
      </w:r>
    </w:p>
    <w:p w:rsidR="000F08F3" w:rsidRPr="000F08F3" w:rsidRDefault="000F08F3" w:rsidP="000F08F3">
      <w:pPr>
        <w:jc w:val="both"/>
        <w:rPr>
          <w:rFonts w:ascii="Times New Roman" w:eastAsia="Times New Roman" w:hAnsi="Times New Roman" w:cs="Times New Roman"/>
          <w:sz w:val="24"/>
          <w:szCs w:val="24"/>
          <w:lang w:eastAsia="en-GB"/>
        </w:rPr>
      </w:pPr>
      <w:r w:rsidRPr="000F08F3">
        <w:rPr>
          <w:rFonts w:ascii="Times New Roman" w:eastAsia="Times New Roman" w:hAnsi="Times New Roman" w:cs="Times New Roman"/>
          <w:sz w:val="24"/>
          <w:szCs w:val="24"/>
          <w:lang w:eastAsia="en-GB"/>
        </w:rPr>
        <w:t>Всемирный банк – Рабочая группа по глобальной бедности</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jc w:val="both"/>
        <w:rPr>
          <w:rFonts w:ascii="Times New Roman" w:hAnsi="Times New Roman" w:cs="Times New Roman"/>
          <w:b/>
          <w:sz w:val="24"/>
          <w:szCs w:val="24"/>
        </w:rPr>
      </w:pPr>
    </w:p>
    <w:p w:rsidR="002E15F9" w:rsidRPr="00BD29EC" w:rsidRDefault="002E15F9"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lastRenderedPageBreak/>
        <w:t>4. Иные методологические соображения</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Обоснование</w:t>
      </w:r>
    </w:p>
    <w:p w:rsidR="002E15F9" w:rsidRPr="003A0C9C" w:rsidRDefault="007E6A3D" w:rsidP="003A0C9C">
      <w:pPr>
        <w:jc w:val="both"/>
        <w:rPr>
          <w:rFonts w:ascii="Times New Roman" w:eastAsia="Times New Roman" w:hAnsi="Times New Roman" w:cs="Times New Roman"/>
          <w:sz w:val="24"/>
          <w:szCs w:val="24"/>
          <w:lang w:eastAsia="en-GB"/>
        </w:rPr>
      </w:pPr>
      <w:r w:rsidRPr="007E6A3D">
        <w:rPr>
          <w:rFonts w:ascii="Times New Roman" w:eastAsia="Times New Roman" w:hAnsi="Times New Roman" w:cs="Times New Roman"/>
          <w:sz w:val="24"/>
          <w:szCs w:val="24"/>
          <w:lang w:eastAsia="en-GB"/>
        </w:rPr>
        <w:t>Мониторинг национального уровня бедности</w:t>
      </w:r>
      <w:r w:rsidR="00E64B8C">
        <w:rPr>
          <w:rFonts w:ascii="Times New Roman" w:eastAsia="Times New Roman" w:hAnsi="Times New Roman" w:cs="Times New Roman"/>
          <w:sz w:val="24"/>
          <w:szCs w:val="24"/>
          <w:lang w:eastAsia="en-GB"/>
        </w:rPr>
        <w:t xml:space="preserve"> имеет </w:t>
      </w:r>
      <w:proofErr w:type="gramStart"/>
      <w:r w:rsidR="00E64B8C">
        <w:rPr>
          <w:rFonts w:ascii="Times New Roman" w:eastAsia="Times New Roman" w:hAnsi="Times New Roman" w:cs="Times New Roman"/>
          <w:sz w:val="24"/>
          <w:szCs w:val="24"/>
          <w:lang w:eastAsia="en-GB"/>
        </w:rPr>
        <w:t xml:space="preserve">важное </w:t>
      </w:r>
      <w:r w:rsidRPr="007E6A3D">
        <w:rPr>
          <w:rFonts w:ascii="Times New Roman" w:eastAsia="Times New Roman" w:hAnsi="Times New Roman" w:cs="Times New Roman"/>
          <w:sz w:val="24"/>
          <w:szCs w:val="24"/>
          <w:lang w:eastAsia="en-GB"/>
        </w:rPr>
        <w:t>значение</w:t>
      </w:r>
      <w:proofErr w:type="gramEnd"/>
      <w:r w:rsidRPr="007E6A3D">
        <w:rPr>
          <w:rFonts w:ascii="Times New Roman" w:eastAsia="Times New Roman" w:hAnsi="Times New Roman" w:cs="Times New Roman"/>
          <w:sz w:val="24"/>
          <w:szCs w:val="24"/>
          <w:lang w:eastAsia="en-GB"/>
        </w:rPr>
        <w:t xml:space="preserve"> для программ развития конкретных стран. Национальные черты бедности используются для получения более точных оценок бедности в соответствии с конкретными экономическими и социальными условиями страны и не предназначены для международного сопоставления показателей бедности.</w:t>
      </w:r>
      <w:r w:rsidR="00B57C34">
        <w:rPr>
          <w:rFonts w:ascii="Times New Roman" w:eastAsia="Times New Roman" w:hAnsi="Times New Roman" w:cs="Times New Roman"/>
          <w:sz w:val="24"/>
          <w:szCs w:val="24"/>
          <w:lang w:eastAsia="en-GB"/>
        </w:rPr>
        <w:t xml:space="preserve"> </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Комментарии и ограничения</w:t>
      </w:r>
    </w:p>
    <w:p w:rsidR="003A0C9C" w:rsidRPr="003A0C9C" w:rsidRDefault="003A0C9C" w:rsidP="003A0C9C">
      <w:pPr>
        <w:jc w:val="both"/>
        <w:rPr>
          <w:rFonts w:ascii="Times New Roman" w:eastAsia="Times New Roman" w:hAnsi="Times New Roman" w:cs="Times New Roman"/>
          <w:sz w:val="24"/>
          <w:szCs w:val="24"/>
          <w:lang w:eastAsia="en-GB"/>
        </w:rPr>
      </w:pPr>
      <w:r w:rsidRPr="00167B4F">
        <w:rPr>
          <w:rFonts w:ascii="Times New Roman" w:eastAsia="Times New Roman" w:hAnsi="Times New Roman" w:cs="Times New Roman"/>
          <w:sz w:val="24"/>
          <w:szCs w:val="24"/>
          <w:lang w:eastAsia="en-GB"/>
        </w:rPr>
        <w:t xml:space="preserve">Оценки национальной бедности основаны на данных обследований домашних хозяйств. Оговорки и ограничения, связанные с данными </w:t>
      </w:r>
      <w:r w:rsidR="00646B67" w:rsidRPr="00167B4F">
        <w:rPr>
          <w:rFonts w:ascii="Times New Roman" w:eastAsia="Times New Roman" w:hAnsi="Times New Roman" w:cs="Times New Roman"/>
          <w:sz w:val="24"/>
          <w:szCs w:val="24"/>
          <w:lang w:eastAsia="en-GB"/>
        </w:rPr>
        <w:t>обследований</w:t>
      </w:r>
      <w:r w:rsidRPr="00167B4F">
        <w:rPr>
          <w:rFonts w:ascii="Times New Roman" w:eastAsia="Times New Roman" w:hAnsi="Times New Roman" w:cs="Times New Roman"/>
          <w:sz w:val="24"/>
          <w:szCs w:val="24"/>
          <w:lang w:eastAsia="en-GB"/>
        </w:rPr>
        <w:t xml:space="preserve">, применяемые к разработке </w:t>
      </w:r>
      <w:r w:rsidR="00646B67" w:rsidRPr="00167B4F">
        <w:rPr>
          <w:rFonts w:ascii="Times New Roman" w:eastAsia="Times New Roman" w:hAnsi="Times New Roman" w:cs="Times New Roman"/>
          <w:sz w:val="24"/>
          <w:szCs w:val="24"/>
          <w:lang w:eastAsia="en-GB"/>
        </w:rPr>
        <w:t>показателя</w:t>
      </w:r>
      <w:r w:rsidRPr="00167B4F">
        <w:rPr>
          <w:rFonts w:ascii="Times New Roman" w:eastAsia="Times New Roman" w:hAnsi="Times New Roman" w:cs="Times New Roman"/>
          <w:sz w:val="24"/>
          <w:szCs w:val="24"/>
          <w:lang w:eastAsia="en-GB"/>
        </w:rPr>
        <w:t xml:space="preserve"> 1.1.1, так же применимы и в отношении данного </w:t>
      </w:r>
      <w:r w:rsidR="00646B67" w:rsidRPr="00167B4F">
        <w:rPr>
          <w:rFonts w:ascii="Times New Roman" w:eastAsia="Times New Roman" w:hAnsi="Times New Roman" w:cs="Times New Roman"/>
          <w:sz w:val="24"/>
          <w:szCs w:val="24"/>
          <w:lang w:eastAsia="en-GB"/>
        </w:rPr>
        <w:t>показателя</w:t>
      </w:r>
      <w:r w:rsidRPr="00167B4F">
        <w:rPr>
          <w:rFonts w:ascii="Times New Roman" w:eastAsia="Times New Roman" w:hAnsi="Times New Roman" w:cs="Times New Roman"/>
          <w:sz w:val="24"/>
          <w:szCs w:val="24"/>
          <w:lang w:eastAsia="en-GB"/>
        </w:rPr>
        <w:t>.</w:t>
      </w:r>
    </w:p>
    <w:p w:rsidR="00646B67" w:rsidRDefault="00646B67" w:rsidP="003A0C9C">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Для оценки бедности</w:t>
      </w:r>
      <w:r w:rsidRPr="00646B67">
        <w:rPr>
          <w:rFonts w:ascii="Times New Roman" w:eastAsia="Times New Roman" w:hAnsi="Times New Roman" w:cs="Times New Roman"/>
          <w:sz w:val="24"/>
          <w:szCs w:val="24"/>
          <w:lang w:eastAsia="en-GB"/>
        </w:rPr>
        <w:t xml:space="preserve"> обследования должны быть репрезентативными на национальном уровне. Они также должны включать достаточно информации для расчета комплексной оценки общего потребления или дохода домохозяйства (включая потребление или доход от собственного производства) и построения правильно взвешенного распределения потребления или дохода на человека. </w:t>
      </w:r>
    </w:p>
    <w:p w:rsidR="00167B4F" w:rsidRDefault="00167B4F" w:rsidP="003A0C9C">
      <w:pPr>
        <w:jc w:val="both"/>
        <w:rPr>
          <w:rFonts w:ascii="Times New Roman" w:eastAsia="Times New Roman" w:hAnsi="Times New Roman" w:cs="Times New Roman"/>
          <w:sz w:val="24"/>
          <w:szCs w:val="24"/>
          <w:lang w:eastAsia="en-GB"/>
        </w:rPr>
      </w:pPr>
      <w:r w:rsidRPr="003C6CCE">
        <w:rPr>
          <w:rFonts w:ascii="Times New Roman" w:eastAsia="Times New Roman" w:hAnsi="Times New Roman" w:cs="Times New Roman"/>
          <w:sz w:val="24"/>
          <w:szCs w:val="24"/>
          <w:lang w:eastAsia="en-GB"/>
        </w:rPr>
        <w:t xml:space="preserve">Потребление является предпочтительным показателем благосостояния по ряду причин. Доход, как правило, труднее измерить точно. Например, бедняки, работающие в неформальном секторе, могут не получать или не сообщать о денежной заработной плате; </w:t>
      </w:r>
      <w:proofErr w:type="spellStart"/>
      <w:r w:rsidRPr="003C6CCE">
        <w:rPr>
          <w:rFonts w:ascii="Times New Roman" w:eastAsia="Times New Roman" w:hAnsi="Times New Roman" w:cs="Times New Roman"/>
          <w:sz w:val="24"/>
          <w:szCs w:val="24"/>
          <w:lang w:eastAsia="en-GB"/>
        </w:rPr>
        <w:t>самозанятые</w:t>
      </w:r>
      <w:proofErr w:type="spellEnd"/>
      <w:r w:rsidRPr="003C6CCE">
        <w:rPr>
          <w:rFonts w:ascii="Times New Roman" w:eastAsia="Times New Roman" w:hAnsi="Times New Roman" w:cs="Times New Roman"/>
          <w:sz w:val="24"/>
          <w:szCs w:val="24"/>
          <w:lang w:eastAsia="en-GB"/>
        </w:rPr>
        <w:t xml:space="preserve"> работники часто сталкиваются с нерегулярными потоками доходов; и многие люди в сельской местности зависят от идиосинкразических сельскохозяйственных доходов. Более того, потребление лучше соответствует идее уровня жизни, чем доход, который может меняться с течением времени, даже если фактический уровень жизни не изменяется. Таким образом, когда это возможно, для оценки представленных здесь показателей бедности используются показатели благосостояния, основанные на потреблении. Но данные о потреблении не всегда доступны. Например, в </w:t>
      </w:r>
      <w:r w:rsidR="003C6CCE" w:rsidRPr="003C6CCE">
        <w:rPr>
          <w:rFonts w:ascii="Times New Roman" w:eastAsia="Times New Roman" w:hAnsi="Times New Roman" w:cs="Times New Roman"/>
          <w:sz w:val="24"/>
          <w:szCs w:val="24"/>
          <w:lang w:eastAsia="en-GB"/>
        </w:rPr>
        <w:t>странах Латинской Америки и Карибского бассейна</w:t>
      </w:r>
      <w:r w:rsidRPr="003C6CCE">
        <w:rPr>
          <w:rFonts w:ascii="Times New Roman" w:eastAsia="Times New Roman" w:hAnsi="Times New Roman" w:cs="Times New Roman"/>
          <w:sz w:val="24"/>
          <w:szCs w:val="24"/>
          <w:lang w:eastAsia="en-GB"/>
        </w:rPr>
        <w:t xml:space="preserve"> подавляющее большинство стран собирают главным образом данные о доходах. В таких случаях не остается иного выбора, кроме как использовать данные о доходах.</w:t>
      </w:r>
      <w:r w:rsidRPr="00167B4F">
        <w:rPr>
          <w:rFonts w:ascii="Times New Roman" w:eastAsia="Times New Roman" w:hAnsi="Times New Roman" w:cs="Times New Roman"/>
          <w:sz w:val="24"/>
          <w:szCs w:val="24"/>
          <w:lang w:eastAsia="en-GB"/>
        </w:rPr>
        <w:t xml:space="preserve"> </w:t>
      </w:r>
    </w:p>
    <w:p w:rsidR="003C6CCE" w:rsidRDefault="003C6CCE" w:rsidP="003A0C9C">
      <w:pPr>
        <w:jc w:val="both"/>
        <w:rPr>
          <w:rFonts w:ascii="Times New Roman" w:eastAsia="Times New Roman" w:hAnsi="Times New Roman" w:cs="Times New Roman"/>
          <w:sz w:val="24"/>
          <w:szCs w:val="24"/>
          <w:lang w:eastAsia="en-GB"/>
        </w:rPr>
      </w:pPr>
      <w:r w:rsidRPr="003C6CCE">
        <w:rPr>
          <w:rFonts w:ascii="Times New Roman" w:eastAsia="Times New Roman" w:hAnsi="Times New Roman" w:cs="Times New Roman"/>
          <w:sz w:val="24"/>
          <w:szCs w:val="24"/>
          <w:lang w:eastAsia="en-GB"/>
        </w:rPr>
        <w:t xml:space="preserve">Потребление измеряется с помощью вопросов обследования домохозяйств о расходах на продукты питания и непродовольственные товары, а также о продуктах, потребляемых из собственного производства домохозяйства, что особенно важно в беднейших развивающихся странах. Эта информация собирается либо </w:t>
      </w:r>
      <w:r>
        <w:rPr>
          <w:rFonts w:ascii="Times New Roman" w:eastAsia="Times New Roman" w:hAnsi="Times New Roman" w:cs="Times New Roman"/>
          <w:sz w:val="24"/>
          <w:szCs w:val="24"/>
          <w:lang w:eastAsia="en-GB"/>
        </w:rPr>
        <w:t xml:space="preserve">через ответы </w:t>
      </w:r>
      <w:proofErr w:type="gramStart"/>
      <w:r>
        <w:rPr>
          <w:rFonts w:ascii="Times New Roman" w:eastAsia="Times New Roman" w:hAnsi="Times New Roman" w:cs="Times New Roman"/>
          <w:sz w:val="24"/>
          <w:szCs w:val="24"/>
          <w:lang w:eastAsia="en-GB"/>
        </w:rPr>
        <w:t>на</w:t>
      </w:r>
      <w:proofErr w:type="gramEnd"/>
      <w:r>
        <w:rPr>
          <w:rFonts w:ascii="Times New Roman" w:eastAsia="Times New Roman" w:hAnsi="Times New Roman" w:cs="Times New Roman"/>
          <w:sz w:val="24"/>
          <w:szCs w:val="24"/>
          <w:lang w:eastAsia="en-GB"/>
        </w:rPr>
        <w:t xml:space="preserve"> </w:t>
      </w:r>
      <w:r w:rsidRPr="003C6CCE">
        <w:rPr>
          <w:rFonts w:ascii="Times New Roman" w:eastAsia="Times New Roman" w:hAnsi="Times New Roman" w:cs="Times New Roman"/>
          <w:sz w:val="24"/>
          <w:szCs w:val="24"/>
          <w:lang w:eastAsia="en-GB"/>
        </w:rPr>
        <w:t xml:space="preserve"> </w:t>
      </w:r>
      <w:proofErr w:type="gramStart"/>
      <w:r w:rsidRPr="003C6CCE">
        <w:rPr>
          <w:rFonts w:ascii="Times New Roman" w:eastAsia="Times New Roman" w:hAnsi="Times New Roman" w:cs="Times New Roman"/>
          <w:sz w:val="24"/>
          <w:szCs w:val="24"/>
          <w:lang w:eastAsia="en-GB"/>
        </w:rPr>
        <w:t>с</w:t>
      </w:r>
      <w:proofErr w:type="gramEnd"/>
      <w:r w:rsidRPr="003C6CCE">
        <w:rPr>
          <w:rFonts w:ascii="Times New Roman" w:eastAsia="Times New Roman" w:hAnsi="Times New Roman" w:cs="Times New Roman"/>
          <w:sz w:val="24"/>
          <w:szCs w:val="24"/>
          <w:lang w:eastAsia="en-GB"/>
        </w:rPr>
        <w:t xml:space="preserve"> использованием списков предметов потребления, либо с помощью дневников, в которые респонденты ежедневно записывают все расходы. Но эти методы не всегда дают эквивалентную информацию, и в зависимости от используемого подхода потребление может быть занижено или завышено. В разных обследованиях используются разные периоды отзыва или базисные периоды. В зависимости от истинного потока расходов сообщаемый уровень расходов чувствителен к продолжительности отчетного периода. Чем длиннее отчетный период, тем больше вероятность того, что респонденты не смогут </w:t>
      </w:r>
      <w:r w:rsidRPr="003C6CCE">
        <w:rPr>
          <w:rFonts w:ascii="Times New Roman" w:eastAsia="Times New Roman" w:hAnsi="Times New Roman" w:cs="Times New Roman"/>
          <w:sz w:val="24"/>
          <w:szCs w:val="24"/>
          <w:lang w:eastAsia="en-GB"/>
        </w:rPr>
        <w:lastRenderedPageBreak/>
        <w:t xml:space="preserve">вспомнить определенные расходы, особенно продукты питания, что приведет к занижению реальных расходов. </w:t>
      </w:r>
    </w:p>
    <w:p w:rsidR="003C6CCE" w:rsidRDefault="003C6CCE" w:rsidP="003A0C9C">
      <w:pPr>
        <w:jc w:val="both"/>
        <w:rPr>
          <w:rFonts w:ascii="Times New Roman" w:eastAsia="Times New Roman" w:hAnsi="Times New Roman" w:cs="Times New Roman"/>
          <w:sz w:val="24"/>
          <w:szCs w:val="24"/>
          <w:lang w:eastAsia="en-GB"/>
        </w:rPr>
      </w:pPr>
      <w:r w:rsidRPr="003C6CCE">
        <w:rPr>
          <w:rFonts w:ascii="Times New Roman" w:eastAsia="Times New Roman" w:hAnsi="Times New Roman" w:cs="Times New Roman"/>
          <w:sz w:val="24"/>
          <w:szCs w:val="24"/>
          <w:lang w:eastAsia="en-GB"/>
        </w:rPr>
        <w:t xml:space="preserve">Обследования передового опыта содержат подробные списки конкретных предметов потребления. Эти отдельные элементы, собранные с помощью вопросников, впоследствии объединяются. Но во многих обследованиях используются анкеты, в которых респондентов просят сообщить о расходах на широкие категории товаров. Другими словами, конкретные предметы потребления неявно </w:t>
      </w:r>
      <w:proofErr w:type="spellStart"/>
      <w:r w:rsidRPr="003C6CCE">
        <w:rPr>
          <w:rFonts w:ascii="Times New Roman" w:eastAsia="Times New Roman" w:hAnsi="Times New Roman" w:cs="Times New Roman"/>
          <w:sz w:val="24"/>
          <w:szCs w:val="24"/>
          <w:lang w:eastAsia="en-GB"/>
        </w:rPr>
        <w:t>агрегируются</w:t>
      </w:r>
      <w:proofErr w:type="spellEnd"/>
      <w:r w:rsidRPr="003C6CCE">
        <w:rPr>
          <w:rFonts w:ascii="Times New Roman" w:eastAsia="Times New Roman" w:hAnsi="Times New Roman" w:cs="Times New Roman"/>
          <w:sz w:val="24"/>
          <w:szCs w:val="24"/>
          <w:lang w:eastAsia="en-GB"/>
        </w:rPr>
        <w:t xml:space="preserve"> в силу структуры вопросника. Это сокращает время интервью, снижая стоимость опроса. Также считается, что более короткая анкета снижает вероятность </w:t>
      </w:r>
      <w:proofErr w:type="gramStart"/>
      <w:r w:rsidRPr="003C6CCE">
        <w:rPr>
          <w:rFonts w:ascii="Times New Roman" w:eastAsia="Times New Roman" w:hAnsi="Times New Roman" w:cs="Times New Roman"/>
          <w:sz w:val="24"/>
          <w:szCs w:val="24"/>
          <w:lang w:eastAsia="en-GB"/>
        </w:rPr>
        <w:t>утомления</w:t>
      </w:r>
      <w:proofErr w:type="gramEnd"/>
      <w:r w:rsidRPr="003C6CCE">
        <w:rPr>
          <w:rFonts w:ascii="Times New Roman" w:eastAsia="Times New Roman" w:hAnsi="Times New Roman" w:cs="Times New Roman"/>
          <w:sz w:val="24"/>
          <w:szCs w:val="24"/>
          <w:lang w:eastAsia="en-GB"/>
        </w:rPr>
        <w:t xml:space="preserve"> как респондентов, так и интервьюеров, что может привести к ошибкам в отчетах. Однако есть также свидетельства того, что менее подробное освещение конкретных вопросов в вопроснике может привести к занижению фактического потребления домохозяйств. Повторное использование вопросников может привести к пропуску новых потребительских товаров, что приведет к дальнейшему занижению данных. </w:t>
      </w:r>
    </w:p>
    <w:p w:rsidR="002E256E" w:rsidRDefault="002E256E" w:rsidP="002E256E">
      <w:pPr>
        <w:jc w:val="both"/>
        <w:rPr>
          <w:rFonts w:ascii="Times New Roman" w:eastAsia="Times New Roman" w:hAnsi="Times New Roman" w:cs="Times New Roman"/>
          <w:sz w:val="24"/>
          <w:szCs w:val="24"/>
          <w:lang w:eastAsia="en-GB"/>
        </w:rPr>
      </w:pPr>
      <w:r w:rsidRPr="002E256E">
        <w:rPr>
          <w:rFonts w:ascii="Times New Roman" w:eastAsia="Times New Roman" w:hAnsi="Times New Roman" w:cs="Times New Roman"/>
          <w:sz w:val="24"/>
          <w:szCs w:val="24"/>
          <w:lang w:eastAsia="en-GB"/>
        </w:rPr>
        <w:t>Неизменно некоторые включенные в выборку домохозяйства не участвуют в обследованиях, потому что они отказываются делать это или потому что никого нет дома. Это часто называют «отсутствием ответа по единице»</w:t>
      </w:r>
      <w:r>
        <w:rPr>
          <w:rFonts w:ascii="Times New Roman" w:eastAsia="Times New Roman" w:hAnsi="Times New Roman" w:cs="Times New Roman"/>
          <w:sz w:val="24"/>
          <w:szCs w:val="24"/>
          <w:lang w:eastAsia="en-GB"/>
        </w:rPr>
        <w:t>,</w:t>
      </w:r>
      <w:r w:rsidRPr="002E256E">
        <w:rPr>
          <w:rFonts w:ascii="Times New Roman" w:eastAsia="Times New Roman" w:hAnsi="Times New Roman" w:cs="Times New Roman"/>
          <w:sz w:val="24"/>
          <w:szCs w:val="24"/>
          <w:lang w:eastAsia="en-GB"/>
        </w:rPr>
        <w:t xml:space="preserve"> и</w:t>
      </w:r>
      <w:r>
        <w:rPr>
          <w:rFonts w:ascii="Times New Roman" w:eastAsia="Times New Roman" w:hAnsi="Times New Roman" w:cs="Times New Roman"/>
          <w:sz w:val="24"/>
          <w:szCs w:val="24"/>
          <w:lang w:eastAsia="en-GB"/>
        </w:rPr>
        <w:t xml:space="preserve"> это</w:t>
      </w:r>
      <w:r w:rsidRPr="002E256E">
        <w:rPr>
          <w:rFonts w:ascii="Times New Roman" w:eastAsia="Times New Roman" w:hAnsi="Times New Roman" w:cs="Times New Roman"/>
          <w:sz w:val="24"/>
          <w:szCs w:val="24"/>
          <w:lang w:eastAsia="en-GB"/>
        </w:rPr>
        <w:t xml:space="preserve"> отличается от «отсутствия ответа по элементу», которое происходит, когда некоторые из включенных в выборку респондентов участвуют, но отказываются отвечать на определенные вопросы, например, касающиеся потребления или дохода. В той мере, в какой </w:t>
      </w:r>
      <w:r>
        <w:rPr>
          <w:rFonts w:ascii="Times New Roman" w:eastAsia="Times New Roman" w:hAnsi="Times New Roman" w:cs="Times New Roman"/>
          <w:sz w:val="24"/>
          <w:szCs w:val="24"/>
          <w:lang w:eastAsia="en-GB"/>
        </w:rPr>
        <w:t>отсутствие ответов в опросе носи</w:t>
      </w:r>
      <w:r w:rsidRPr="002E256E">
        <w:rPr>
          <w:rFonts w:ascii="Times New Roman" w:eastAsia="Times New Roman" w:hAnsi="Times New Roman" w:cs="Times New Roman"/>
          <w:sz w:val="24"/>
          <w:szCs w:val="24"/>
          <w:lang w:eastAsia="en-GB"/>
        </w:rPr>
        <w:t xml:space="preserve">т случайный характер, нет никаких опасений по поводу предвзятости в выводах, основанных на опросе; выборка по-прежнему будет репрезентативной для населения. Однако домохозяйства с разным доходом ответят неодинаково. Относительно богатые домохозяйства могут быть менее склонны к участию из-за высокой альтернативной стоимости их времени или из-за опасений по поводу вмешательства в их дела. Вполне возможно, что беднейшие слои населения также могут быть </w:t>
      </w:r>
      <w:proofErr w:type="spellStart"/>
      <w:r w:rsidRPr="002E256E">
        <w:rPr>
          <w:rFonts w:ascii="Times New Roman" w:eastAsia="Times New Roman" w:hAnsi="Times New Roman" w:cs="Times New Roman"/>
          <w:sz w:val="24"/>
          <w:szCs w:val="24"/>
          <w:lang w:eastAsia="en-GB"/>
        </w:rPr>
        <w:t>недопредставлены</w:t>
      </w:r>
      <w:proofErr w:type="spellEnd"/>
      <w:r w:rsidRPr="002E256E">
        <w:rPr>
          <w:rFonts w:ascii="Times New Roman" w:eastAsia="Times New Roman" w:hAnsi="Times New Roman" w:cs="Times New Roman"/>
          <w:sz w:val="24"/>
          <w:szCs w:val="24"/>
          <w:lang w:eastAsia="en-GB"/>
        </w:rPr>
        <w:t>; некоторые из них являются бездомными и труднодоступными для стандартных планов обследования домохозяйств, а некоторые могут быть физически или социально изолированы, и поэтому их труднее опрашивать. Если неполучение ответов систематически увеличивается с увеличением дохода, обследования будут склонны переоценивать бедность. Но если соблюдение будет иметь тенденцию быть ниже как для очень бедных, так и для очень богатых, это может потенциально компенсировать влияние на измеряемый уровень бедности.</w:t>
      </w:r>
    </w:p>
    <w:p w:rsidR="00624B65" w:rsidRDefault="00624B65" w:rsidP="002E256E">
      <w:pPr>
        <w:jc w:val="both"/>
        <w:rPr>
          <w:rFonts w:ascii="Times New Roman" w:eastAsia="Times New Roman" w:hAnsi="Times New Roman" w:cs="Times New Roman"/>
          <w:sz w:val="24"/>
          <w:szCs w:val="24"/>
          <w:lang w:eastAsia="en-GB"/>
        </w:rPr>
      </w:pPr>
      <w:r w:rsidRPr="00624B65">
        <w:rPr>
          <w:rFonts w:ascii="Times New Roman" w:eastAsia="Times New Roman" w:hAnsi="Times New Roman" w:cs="Times New Roman"/>
          <w:sz w:val="24"/>
          <w:szCs w:val="24"/>
          <w:lang w:eastAsia="en-GB"/>
        </w:rPr>
        <w:t xml:space="preserve">Даже если бы данные обследований были полностью точными и всеобъемлющими, полученный показатель бедности все равно мог не отразить важные аспекты индивидуального благосостояния. Например, при использовании показателей потребления домохозяйств игнорируется потенциальное неравенство внутри домохозяйств. Таким образом, показатели бедности, основанные на потреблении или доходе, являются информативными, но их не следует интерпретировать как достаточную статистику для оценки качества жизни людей. Национальный уровень бедности, показатель «списка населения», является одним из наиболее часто рассчитываемых показателей бедности. Тем не менее, у него есть недостаток, заключающийся в том, что он не отражает неравенство доходов среди бедных или глубину бедности. Например, он не </w:t>
      </w:r>
      <w:r w:rsidRPr="00624B65">
        <w:rPr>
          <w:rFonts w:ascii="Times New Roman" w:eastAsia="Times New Roman" w:hAnsi="Times New Roman" w:cs="Times New Roman"/>
          <w:sz w:val="24"/>
          <w:szCs w:val="24"/>
          <w:lang w:eastAsia="en-GB"/>
        </w:rPr>
        <w:lastRenderedPageBreak/>
        <w:t>учитывает тот факт, что некоторые люди могут жить чуть ниже черты бедности, в то время как другие испытывают гораздо более серьезные трудности. У директивных органов, стремящихся оказать максимально возможное влияние на показатель численности персонала, может возникнуть соблазн направить свои ресурсы на борьбу с бедностью тем, кто находится ближе всего к черте бедности (и, следовательно, наименее бедным).</w:t>
      </w:r>
    </w:p>
    <w:p w:rsidR="00624B65" w:rsidRDefault="00624B65" w:rsidP="00624B65">
      <w:pPr>
        <w:jc w:val="both"/>
        <w:rPr>
          <w:rFonts w:ascii="Times New Roman" w:eastAsia="Times New Roman" w:hAnsi="Times New Roman" w:cs="Times New Roman"/>
          <w:sz w:val="24"/>
          <w:szCs w:val="24"/>
          <w:lang w:eastAsia="en-GB"/>
        </w:rPr>
      </w:pPr>
      <w:r w:rsidRPr="00624B65">
        <w:rPr>
          <w:rFonts w:ascii="Times New Roman" w:eastAsia="Times New Roman" w:hAnsi="Times New Roman" w:cs="Times New Roman"/>
          <w:sz w:val="24"/>
          <w:szCs w:val="24"/>
          <w:lang w:eastAsia="en-GB"/>
        </w:rPr>
        <w:t>Проблемы могут также возникнуть при сравнении показателей бедности внутри стран, когда черта бедности в городах и сельской местности отражает разную покупательную способность. Например, стоимость жизни обычно выше в городах, чем в сельской местности. Одна из причин заключается в том, что основные продукты питания, как правило, дороже в городских районах. Таким образом, черта бедности в денежном выражении в городе должна быть выше черты бедности в сельской местности. Но не всегда ясно, что разница между городской и сельской чертами бедности, обнаруживаемая на практике, отражает только разницу в стоимости жизни. В некоторых странах общеупотребительная черта бедности в городах имеет более высокую реальную стоимость — это означает, что она позволяет покупать больше товаров для потребления, — чем черта беднос</w:t>
      </w:r>
      <w:r>
        <w:rPr>
          <w:rFonts w:ascii="Times New Roman" w:eastAsia="Times New Roman" w:hAnsi="Times New Roman" w:cs="Times New Roman"/>
          <w:sz w:val="24"/>
          <w:szCs w:val="24"/>
          <w:lang w:eastAsia="en-GB"/>
        </w:rPr>
        <w:t xml:space="preserve">ти в сельской местности.  Иногда </w:t>
      </w:r>
      <w:r w:rsidRPr="00624B65">
        <w:rPr>
          <w:rFonts w:ascii="Times New Roman" w:eastAsia="Times New Roman" w:hAnsi="Times New Roman" w:cs="Times New Roman"/>
          <w:sz w:val="24"/>
          <w:szCs w:val="24"/>
          <w:lang w:eastAsia="en-GB"/>
        </w:rPr>
        <w:t xml:space="preserve">разница была настолько велика, что можно предположить, что масштабы бедности выше в городах, чем в сельской местности, даже несмотря на то, что при поправке только на разницу в стоимости жизни обнаруживается обратное. Как и в случае с международными сравнениями, когда реальное значение черты бедности варьируется, неясно, насколько значимы такие сравнения между городом и деревней. </w:t>
      </w:r>
    </w:p>
    <w:p w:rsidR="00624B65" w:rsidRPr="002E256E" w:rsidRDefault="00624B65" w:rsidP="00624B65">
      <w:pPr>
        <w:jc w:val="both"/>
        <w:rPr>
          <w:rFonts w:ascii="Times New Roman" w:eastAsia="Times New Roman" w:hAnsi="Times New Roman" w:cs="Times New Roman"/>
          <w:sz w:val="24"/>
          <w:szCs w:val="24"/>
          <w:lang w:eastAsia="en-GB"/>
        </w:rPr>
      </w:pPr>
      <w:r w:rsidRPr="00624B65">
        <w:rPr>
          <w:rFonts w:ascii="Times New Roman" w:eastAsia="Times New Roman" w:hAnsi="Times New Roman" w:cs="Times New Roman"/>
          <w:sz w:val="24"/>
          <w:szCs w:val="24"/>
          <w:lang w:eastAsia="en-GB"/>
        </w:rPr>
        <w:t>Наконец, эти показатели бедности, основанные на доходах/потреблении, не полностью отражают другие аспекты бедности, такие как неравенство, уязвимость и отсутствие голоса и власти бедных.</w:t>
      </w:r>
    </w:p>
    <w:p w:rsidR="002E15F9" w:rsidRPr="00BD29EC" w:rsidRDefault="002E15F9" w:rsidP="002E256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Метод расчета</w:t>
      </w:r>
      <w:r w:rsidR="00CA1CB1" w:rsidRPr="00BD29EC">
        <w:rPr>
          <w:rFonts w:ascii="Times New Roman" w:hAnsi="Times New Roman"/>
          <w:color w:val="auto"/>
          <w:sz w:val="24"/>
          <w:szCs w:val="24"/>
          <w:lang w:val="ru-RU"/>
        </w:rPr>
        <w:t xml:space="preserve"> </w:t>
      </w:r>
    </w:p>
    <w:p w:rsidR="008E5B1F" w:rsidRDefault="008E5B1F" w:rsidP="008E5B1F">
      <w:pPr>
        <w:jc w:val="both"/>
        <w:rPr>
          <w:rFonts w:ascii="Times New Roman" w:eastAsia="Times New Roman" w:hAnsi="Times New Roman" w:cs="Times New Roman"/>
          <w:sz w:val="24"/>
          <w:szCs w:val="24"/>
          <w:lang w:eastAsia="en-GB"/>
        </w:rPr>
      </w:pPr>
      <w:r w:rsidRPr="008E5B1F">
        <w:rPr>
          <w:rFonts w:ascii="Times New Roman" w:eastAsia="Times New Roman" w:hAnsi="Times New Roman" w:cs="Times New Roman"/>
          <w:sz w:val="24"/>
          <w:szCs w:val="24"/>
          <w:lang w:eastAsia="en-GB"/>
        </w:rPr>
        <w:t>Формула для расчета доли всего городского и с</w:t>
      </w:r>
      <w:r>
        <w:rPr>
          <w:rFonts w:ascii="Times New Roman" w:eastAsia="Times New Roman" w:hAnsi="Times New Roman" w:cs="Times New Roman"/>
          <w:sz w:val="24"/>
          <w:szCs w:val="24"/>
          <w:lang w:eastAsia="en-GB"/>
        </w:rPr>
        <w:t xml:space="preserve">ельского населения, живущего за </w:t>
      </w:r>
      <w:r w:rsidRPr="008E5B1F">
        <w:rPr>
          <w:rFonts w:ascii="Times New Roman" w:eastAsia="Times New Roman" w:hAnsi="Times New Roman" w:cs="Times New Roman"/>
          <w:sz w:val="24"/>
          <w:szCs w:val="24"/>
          <w:lang w:eastAsia="en-GB"/>
        </w:rPr>
        <w:t>национальной чертой бедности, или индекса численности населения, выглядит следующим образом:</w:t>
      </w:r>
    </w:p>
    <w:p w:rsidR="008E5B1F" w:rsidRDefault="008E5B1F" w:rsidP="008E5B1F">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ru-RU"/>
        </w:rPr>
        <w:drawing>
          <wp:inline distT="0" distB="0" distL="0" distR="0">
            <wp:extent cx="2000529" cy="8192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2000529" cy="819264"/>
                    </a:xfrm>
                    <a:prstGeom prst="rect">
                      <a:avLst/>
                    </a:prstGeom>
                  </pic:spPr>
                </pic:pic>
              </a:graphicData>
            </a:graphic>
          </wp:inline>
        </w:drawing>
      </w:r>
    </w:p>
    <w:p w:rsidR="008E5B1F" w:rsidRPr="008E5B1F" w:rsidRDefault="008E5B1F" w:rsidP="008E5B1F">
      <w:pPr>
        <w:jc w:val="both"/>
        <w:rPr>
          <w:rFonts w:ascii="Times New Roman" w:eastAsia="Times New Roman" w:hAnsi="Times New Roman" w:cs="Times New Roman"/>
          <w:sz w:val="24"/>
          <w:szCs w:val="24"/>
          <w:lang w:eastAsia="en-GB"/>
        </w:rPr>
      </w:pPr>
      <w:r w:rsidRPr="008E5B1F">
        <w:rPr>
          <w:rFonts w:ascii="Times New Roman" w:eastAsia="Times New Roman" w:hAnsi="Times New Roman" w:cs="Times New Roman"/>
          <w:sz w:val="24"/>
          <w:szCs w:val="24"/>
          <w:lang w:eastAsia="en-GB"/>
        </w:rPr>
        <w:t xml:space="preserve">Где I (.) - функция, которая принимает значение 1, если выражение в скобках истинно, а 0 - ложно. Если индивидуальное потребление или доход меньше национальной черты бедности z (например, в абсолютном выражении черта может быть ценой единицы потребления или в относительном выражении процентом от распределения доходов), то I (.) равна 1, и индивидуум считается бедным. </w:t>
      </w:r>
      <w:proofErr w:type="spellStart"/>
      <w:r w:rsidRPr="008E5B1F">
        <w:rPr>
          <w:rFonts w:ascii="Times New Roman" w:eastAsia="Times New Roman" w:hAnsi="Times New Roman" w:cs="Times New Roman"/>
          <w:sz w:val="24"/>
          <w:szCs w:val="24"/>
          <w:lang w:eastAsia="en-GB"/>
        </w:rPr>
        <w:t>Np</w:t>
      </w:r>
      <w:proofErr w:type="spellEnd"/>
      <w:r w:rsidRPr="008E5B1F">
        <w:rPr>
          <w:rFonts w:ascii="Times New Roman" w:eastAsia="Times New Roman" w:hAnsi="Times New Roman" w:cs="Times New Roman"/>
          <w:sz w:val="24"/>
          <w:szCs w:val="24"/>
          <w:lang w:eastAsia="en-GB"/>
        </w:rPr>
        <w:t xml:space="preserve"> – общее, городское или сельское число бедных. N – общее, городское или сельское население.</w:t>
      </w:r>
    </w:p>
    <w:p w:rsidR="008E5B1F" w:rsidRPr="008E5B1F" w:rsidRDefault="008E5B1F" w:rsidP="008E5B1F">
      <w:pPr>
        <w:jc w:val="both"/>
        <w:rPr>
          <w:rFonts w:ascii="Times New Roman" w:eastAsia="Times New Roman" w:hAnsi="Times New Roman" w:cs="Times New Roman"/>
          <w:sz w:val="24"/>
          <w:szCs w:val="24"/>
          <w:lang w:eastAsia="en-GB"/>
        </w:rPr>
      </w:pPr>
    </w:p>
    <w:p w:rsidR="008E5B1F" w:rsidRPr="008E5B1F" w:rsidRDefault="008E5B1F" w:rsidP="008E5B1F">
      <w:pPr>
        <w:jc w:val="both"/>
        <w:rPr>
          <w:rFonts w:ascii="Times New Roman" w:eastAsia="Times New Roman" w:hAnsi="Times New Roman" w:cs="Times New Roman"/>
          <w:sz w:val="24"/>
          <w:szCs w:val="24"/>
          <w:lang w:eastAsia="en-GB"/>
        </w:rPr>
      </w:pPr>
      <w:r w:rsidRPr="008E5B1F">
        <w:rPr>
          <w:rFonts w:ascii="Times New Roman" w:eastAsia="Times New Roman" w:hAnsi="Times New Roman" w:cs="Times New Roman"/>
          <w:sz w:val="24"/>
          <w:szCs w:val="24"/>
          <w:lang w:eastAsia="en-GB"/>
        </w:rPr>
        <w:lastRenderedPageBreak/>
        <w:t>Данные о потреблении или доходах собираются из национально репрезентативных обследований домашних хозяйств, которые содержат подробные ответы на вопросы, касающиеся привычек в расходах и источников дохода. Потребление, включая потребление от собственного производства, или доход рассчитывается для всего домохозяйства. В некоторых случаях «эффективный» размер домохозяйства рассчитывается из фактического размера домохозяйства, чтобы отразить предполагаемую эффективность потребления; также могут быть внесены корректировки, чтобы отразить число детей в семье. Число людей в этих домохозяйствах агрегировано</w:t>
      </w:r>
      <w:r>
        <w:rPr>
          <w:rFonts w:ascii="Times New Roman" w:eastAsia="Times New Roman" w:hAnsi="Times New Roman" w:cs="Times New Roman"/>
          <w:sz w:val="24"/>
          <w:szCs w:val="24"/>
          <w:lang w:eastAsia="en-GB"/>
        </w:rPr>
        <w:t xml:space="preserve"> для оценки числа бедных людей.</w:t>
      </w:r>
    </w:p>
    <w:p w:rsidR="008E5B1F" w:rsidRPr="008E5B1F" w:rsidRDefault="008E5B1F" w:rsidP="008E5B1F">
      <w:pPr>
        <w:jc w:val="both"/>
        <w:rPr>
          <w:rFonts w:ascii="Times New Roman" w:eastAsia="Times New Roman" w:hAnsi="Times New Roman" w:cs="Times New Roman"/>
          <w:sz w:val="24"/>
          <w:szCs w:val="24"/>
          <w:lang w:eastAsia="en-GB"/>
        </w:rPr>
      </w:pPr>
      <w:r w:rsidRPr="008E5B1F">
        <w:rPr>
          <w:rFonts w:ascii="Times New Roman" w:eastAsia="Times New Roman" w:hAnsi="Times New Roman" w:cs="Times New Roman"/>
          <w:sz w:val="24"/>
          <w:szCs w:val="24"/>
          <w:lang w:eastAsia="en-GB"/>
        </w:rPr>
        <w:t xml:space="preserve">Национальные показатели бедности используют черту бедности в конкретной стране, </w:t>
      </w:r>
      <w:proofErr w:type="gramStart"/>
      <w:r w:rsidRPr="008E5B1F">
        <w:rPr>
          <w:rFonts w:ascii="Times New Roman" w:eastAsia="Times New Roman" w:hAnsi="Times New Roman" w:cs="Times New Roman"/>
          <w:sz w:val="24"/>
          <w:szCs w:val="24"/>
          <w:lang w:eastAsia="en-GB"/>
        </w:rPr>
        <w:t>отражающую</w:t>
      </w:r>
      <w:proofErr w:type="gramEnd"/>
      <w:r w:rsidRPr="008E5B1F">
        <w:rPr>
          <w:rFonts w:ascii="Times New Roman" w:eastAsia="Times New Roman" w:hAnsi="Times New Roman" w:cs="Times New Roman"/>
          <w:sz w:val="24"/>
          <w:szCs w:val="24"/>
          <w:lang w:eastAsia="en-GB"/>
        </w:rPr>
        <w:t xml:space="preserve"> экономические и социальные условия страны. В некоторых случаях национальная черта бедности корректируется для различных областей (например, городских и сельских) внутри страны, с учетом различий в ценах или доступности товаров и услуг. Как правило, черта бедности в городах выше, чем черта бедности в сельской местности; что отражает относительно высокую стоимость жизни в городских районах.</w:t>
      </w:r>
    </w:p>
    <w:p w:rsidR="002E15F9" w:rsidRPr="00BD29EC" w:rsidRDefault="002E15F9" w:rsidP="00042B6D">
      <w:pPr>
        <w:pStyle w:val="MHeader2"/>
        <w:pBdr>
          <w:bottom w:val="single" w:sz="12" w:space="3" w:color="DDDDDD"/>
        </w:pBdr>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proofErr w:type="spellStart"/>
      <w:r w:rsidR="00694160" w:rsidRPr="00A71EC6">
        <w:rPr>
          <w:rFonts w:ascii="Times New Roman" w:hAnsi="Times New Roman"/>
          <w:b/>
          <w:color w:val="auto"/>
          <w:sz w:val="24"/>
          <w:szCs w:val="24"/>
          <w:lang w:val="ru-RU"/>
        </w:rPr>
        <w:t>Валидация</w:t>
      </w:r>
      <w:proofErr w:type="spellEnd"/>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Корректировки</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Обработка отсутствующих значений (</w:t>
      </w:r>
      <w:proofErr w:type="spellStart"/>
      <w:r w:rsidR="00694160" w:rsidRPr="00A71EC6">
        <w:rPr>
          <w:rFonts w:ascii="Times New Roman" w:hAnsi="Times New Roman"/>
          <w:b/>
          <w:color w:val="auto"/>
          <w:sz w:val="24"/>
          <w:szCs w:val="24"/>
        </w:rPr>
        <w:t>i</w:t>
      </w:r>
      <w:proofErr w:type="spellEnd"/>
      <w:r w:rsidR="00694160" w:rsidRPr="00A71EC6">
        <w:rPr>
          <w:rFonts w:ascii="Times New Roman" w:hAnsi="Times New Roman"/>
          <w:b/>
          <w:color w:val="auto"/>
          <w:sz w:val="24"/>
          <w:szCs w:val="24"/>
          <w:lang w:val="ru-RU"/>
        </w:rPr>
        <w:t>) на уровне страны и (</w:t>
      </w:r>
      <w:r w:rsidR="00694160" w:rsidRPr="00A71EC6">
        <w:rPr>
          <w:rFonts w:ascii="Times New Roman" w:hAnsi="Times New Roman"/>
          <w:b/>
          <w:color w:val="auto"/>
          <w:sz w:val="24"/>
          <w:szCs w:val="24"/>
        </w:rPr>
        <w:t>ii</w:t>
      </w:r>
      <w:r w:rsidR="00694160" w:rsidRPr="00A71EC6">
        <w:rPr>
          <w:rFonts w:ascii="Times New Roman" w:hAnsi="Times New Roman"/>
          <w:b/>
          <w:color w:val="auto"/>
          <w:sz w:val="24"/>
          <w:szCs w:val="24"/>
          <w:lang w:val="ru-RU"/>
        </w:rPr>
        <w:t>) на региональном уровне</w:t>
      </w:r>
    </w:p>
    <w:p w:rsidR="002E15F9" w:rsidRPr="00BD29EC" w:rsidRDefault="002E15F9"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w:t>
      </w:r>
      <w:r w:rsidRPr="00BD29EC">
        <w:rPr>
          <w:rFonts w:ascii="Times New Roman" w:hAnsi="Times New Roman"/>
          <w:color w:val="auto"/>
          <w:sz w:val="24"/>
          <w:szCs w:val="24"/>
          <w:lang w:val="ru-RU"/>
        </w:rPr>
        <w:tab/>
      </w:r>
      <w:r w:rsidR="00694160" w:rsidRPr="00BD29EC">
        <w:rPr>
          <w:rFonts w:ascii="Times New Roman" w:hAnsi="Times New Roman"/>
          <w:color w:val="auto"/>
          <w:sz w:val="24"/>
          <w:szCs w:val="24"/>
          <w:lang w:val="ru-RU"/>
        </w:rPr>
        <w:t>На уровне страны</w:t>
      </w:r>
    </w:p>
    <w:p w:rsidR="00042B6D" w:rsidRDefault="00042B6D" w:rsidP="0075371E">
      <w:pPr>
        <w:pStyle w:val="MText"/>
        <w:jc w:val="both"/>
        <w:rPr>
          <w:rFonts w:ascii="Times New Roman" w:hAnsi="Times New Roman"/>
          <w:color w:val="auto"/>
          <w:sz w:val="24"/>
          <w:szCs w:val="24"/>
          <w:lang w:val="ru-RU"/>
        </w:rPr>
      </w:pPr>
      <w:r w:rsidRPr="00042B6D">
        <w:rPr>
          <w:rFonts w:ascii="Times New Roman" w:hAnsi="Times New Roman"/>
          <w:color w:val="auto"/>
          <w:sz w:val="24"/>
          <w:szCs w:val="24"/>
          <w:lang w:val="ru-RU"/>
        </w:rPr>
        <w:t>Отсутствующие значения в потреблении определенных предметов считаются нулевыми. Это стандартная практика обработки данных опроса. Если потребление не сообщается, оно принимается за нулевое потребление, и, таким образом, расходы на потребление равны нулю.</w:t>
      </w:r>
    </w:p>
    <w:p w:rsidR="002E15F9" w:rsidRPr="00BD29EC" w:rsidRDefault="002E15F9"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w:t>
      </w:r>
      <w:r w:rsidRPr="00BD29EC">
        <w:rPr>
          <w:rFonts w:ascii="Times New Roman" w:hAnsi="Times New Roman"/>
          <w:color w:val="auto"/>
          <w:sz w:val="24"/>
          <w:szCs w:val="24"/>
          <w:lang w:val="ru-RU"/>
        </w:rPr>
        <w:tab/>
      </w:r>
      <w:r w:rsidR="00694160" w:rsidRPr="00BD29EC">
        <w:rPr>
          <w:rFonts w:ascii="Times New Roman" w:hAnsi="Times New Roman"/>
          <w:color w:val="auto"/>
          <w:sz w:val="24"/>
          <w:szCs w:val="24"/>
          <w:lang w:val="ru-RU"/>
        </w:rPr>
        <w:t>На региональном и глобальном уровнях</w:t>
      </w:r>
    </w:p>
    <w:p w:rsidR="00042B6D" w:rsidRDefault="00042B6D" w:rsidP="0075371E">
      <w:pPr>
        <w:pStyle w:val="MHeader2"/>
        <w:jc w:val="both"/>
        <w:rPr>
          <w:rFonts w:ascii="Times New Roman" w:hAnsi="Times New Roman"/>
          <w:color w:val="auto"/>
          <w:sz w:val="24"/>
          <w:szCs w:val="24"/>
          <w:lang w:val="ru-RU"/>
        </w:rPr>
      </w:pPr>
      <w:r>
        <w:rPr>
          <w:rFonts w:ascii="Times New Roman" w:hAnsi="Times New Roman"/>
          <w:color w:val="auto"/>
          <w:sz w:val="24"/>
          <w:szCs w:val="24"/>
          <w:lang w:val="ru-RU"/>
        </w:rPr>
        <w:t>Поскольку</w:t>
      </w:r>
      <w:r w:rsidRPr="00042B6D">
        <w:rPr>
          <w:rFonts w:ascii="Times New Roman" w:hAnsi="Times New Roman"/>
          <w:color w:val="auto"/>
          <w:sz w:val="24"/>
          <w:szCs w:val="24"/>
          <w:lang w:val="ru-RU"/>
        </w:rPr>
        <w:t xml:space="preserve"> национальные ч</w:t>
      </w:r>
      <w:r>
        <w:rPr>
          <w:rFonts w:ascii="Times New Roman" w:hAnsi="Times New Roman"/>
          <w:color w:val="auto"/>
          <w:sz w:val="24"/>
          <w:szCs w:val="24"/>
          <w:lang w:val="ru-RU"/>
        </w:rPr>
        <w:t>ерты бедности зависят от страны, а</w:t>
      </w:r>
      <w:r w:rsidRPr="00042B6D">
        <w:rPr>
          <w:rFonts w:ascii="Times New Roman" w:hAnsi="Times New Roman"/>
          <w:color w:val="auto"/>
          <w:sz w:val="24"/>
          <w:szCs w:val="24"/>
          <w:lang w:val="ru-RU"/>
        </w:rPr>
        <w:t>грегирование на региональном или глобальном уровне отсутствует.</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Региональное агрегирование</w:t>
      </w:r>
      <w:r w:rsidR="00E27922" w:rsidRPr="00BD29EC">
        <w:rPr>
          <w:rFonts w:ascii="Times New Roman" w:hAnsi="Times New Roman"/>
          <w:color w:val="auto"/>
          <w:sz w:val="24"/>
          <w:szCs w:val="24"/>
          <w:lang w:val="ru-RU"/>
        </w:rPr>
        <w:t xml:space="preserve"> </w:t>
      </w:r>
    </w:p>
    <w:p w:rsidR="00E27922"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E27922" w:rsidRPr="00BD29EC">
        <w:rPr>
          <w:rFonts w:ascii="Times New Roman" w:hAnsi="Times New Roman"/>
          <w:color w:val="auto"/>
          <w:sz w:val="24"/>
          <w:szCs w:val="24"/>
          <w:lang w:val="ru-RU"/>
        </w:rPr>
        <w:t>.</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h</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proofErr w:type="spellStart"/>
      <w:r w:rsidRPr="00BD29EC">
        <w:rPr>
          <w:rFonts w:ascii="Times New Roman" w:hAnsi="Times New Roman"/>
          <w:color w:val="auto"/>
          <w:sz w:val="24"/>
          <w:szCs w:val="24"/>
        </w:rPr>
        <w:t>i</w:t>
      </w:r>
      <w:proofErr w:type="spellEnd"/>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Управление качеством</w:t>
      </w:r>
    </w:p>
    <w:p w:rsidR="002E15F9" w:rsidRPr="00040034" w:rsidRDefault="002E15F9" w:rsidP="0075371E">
      <w:pPr>
        <w:pStyle w:val="MHeader2"/>
        <w:jc w:val="both"/>
        <w:rPr>
          <w:rFonts w:ascii="Times New Roman" w:hAnsi="Times New Roman"/>
          <w:color w:val="auto"/>
          <w:sz w:val="24"/>
          <w:szCs w:val="24"/>
          <w:lang w:val="ru-RU"/>
        </w:rPr>
      </w:pPr>
      <w:r w:rsidRPr="00040034">
        <w:rPr>
          <w:rFonts w:ascii="Times New Roman" w:hAnsi="Times New Roman"/>
          <w:color w:val="auto"/>
          <w:sz w:val="24"/>
          <w:szCs w:val="24"/>
          <w:lang w:val="ru-RU"/>
        </w:rPr>
        <w:t>4.</w:t>
      </w:r>
      <w:r w:rsidRPr="00BD29EC">
        <w:rPr>
          <w:rFonts w:ascii="Times New Roman" w:hAnsi="Times New Roman"/>
          <w:color w:val="auto"/>
          <w:sz w:val="24"/>
          <w:szCs w:val="24"/>
        </w:rPr>
        <w:t>j</w:t>
      </w:r>
      <w:r w:rsidR="00E27922" w:rsidRPr="00040034">
        <w:rPr>
          <w:rFonts w:ascii="Times New Roman" w:hAnsi="Times New Roman"/>
          <w:color w:val="auto"/>
          <w:sz w:val="24"/>
          <w:szCs w:val="24"/>
          <w:lang w:val="ru-RU"/>
        </w:rPr>
        <w:t>.</w:t>
      </w:r>
      <w:r w:rsidRPr="00040034">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Обеспечение качества</w:t>
      </w:r>
    </w:p>
    <w:p w:rsidR="002E15F9" w:rsidRPr="00BD29EC" w:rsidRDefault="0075371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k</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Оценка качества</w:t>
      </w:r>
      <w:r w:rsidRPr="00BD29EC">
        <w:rPr>
          <w:rFonts w:ascii="Times New Roman" w:hAnsi="Times New Roman"/>
          <w:color w:val="auto"/>
          <w:sz w:val="24"/>
          <w:szCs w:val="24"/>
          <w:lang w:val="ru-RU"/>
        </w:rPr>
        <w:t xml:space="preserve"> </w:t>
      </w: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5. </w:t>
      </w:r>
      <w:r w:rsidR="0075371E" w:rsidRPr="00BD29EC">
        <w:rPr>
          <w:rFonts w:ascii="Times New Roman" w:hAnsi="Times New Roman"/>
          <w:b/>
          <w:color w:val="auto"/>
          <w:sz w:val="24"/>
          <w:szCs w:val="24"/>
          <w:lang w:val="ru-RU"/>
        </w:rPr>
        <w:t xml:space="preserve">Доступность и </w:t>
      </w:r>
      <w:proofErr w:type="spellStart"/>
      <w:r w:rsidR="0075371E" w:rsidRPr="00BD29EC">
        <w:rPr>
          <w:rFonts w:ascii="Times New Roman" w:hAnsi="Times New Roman"/>
          <w:b/>
          <w:color w:val="auto"/>
          <w:sz w:val="24"/>
          <w:szCs w:val="24"/>
          <w:lang w:val="ru-RU"/>
        </w:rPr>
        <w:t>дезагрегирование</w:t>
      </w:r>
      <w:proofErr w:type="spellEnd"/>
      <w:r w:rsidR="0075371E" w:rsidRPr="00BD29EC">
        <w:rPr>
          <w:rFonts w:ascii="Times New Roman" w:hAnsi="Times New Roman"/>
          <w:b/>
          <w:color w:val="auto"/>
          <w:sz w:val="24"/>
          <w:szCs w:val="24"/>
          <w:lang w:val="ru-RU"/>
        </w:rPr>
        <w:t xml:space="preserve"> данных</w:t>
      </w:r>
    </w:p>
    <w:p w:rsidR="0075371E" w:rsidRPr="00CA3938" w:rsidRDefault="0075371E" w:rsidP="0075371E">
      <w:pPr>
        <w:pStyle w:val="MText"/>
        <w:jc w:val="both"/>
        <w:rPr>
          <w:rFonts w:ascii="Times New Roman" w:hAnsi="Times New Roman"/>
          <w:b/>
          <w:color w:val="auto"/>
          <w:sz w:val="24"/>
          <w:szCs w:val="24"/>
          <w:lang w:val="ru-RU"/>
        </w:rPr>
      </w:pPr>
      <w:r w:rsidRPr="00CA3938">
        <w:rPr>
          <w:rFonts w:ascii="Times New Roman" w:hAnsi="Times New Roman"/>
          <w:b/>
          <w:color w:val="auto"/>
          <w:sz w:val="24"/>
          <w:szCs w:val="24"/>
          <w:lang w:val="ru-RU"/>
        </w:rPr>
        <w:t>Доступность данных:</w:t>
      </w:r>
    </w:p>
    <w:p w:rsidR="00CA3938" w:rsidRPr="00BD29EC" w:rsidRDefault="00CA3938" w:rsidP="0075371E">
      <w:pPr>
        <w:pStyle w:val="MText"/>
        <w:jc w:val="both"/>
        <w:rPr>
          <w:rFonts w:ascii="Times New Roman" w:hAnsi="Times New Roman"/>
          <w:color w:val="auto"/>
          <w:sz w:val="24"/>
          <w:szCs w:val="24"/>
          <w:lang w:val="ru-RU"/>
        </w:rPr>
      </w:pPr>
      <w:r w:rsidRPr="00CA3938">
        <w:rPr>
          <w:rFonts w:ascii="Times New Roman" w:hAnsi="Times New Roman"/>
          <w:color w:val="auto"/>
          <w:sz w:val="24"/>
          <w:szCs w:val="24"/>
          <w:lang w:val="ru-RU"/>
        </w:rPr>
        <w:t>Доступность данных зависит от наличия обследований домохозяйств и анализа данных обследований. Данные по общей бедности в настоящее время доступны для 156 стран.</w:t>
      </w:r>
    </w:p>
    <w:p w:rsidR="0075371E" w:rsidRPr="00CA3938" w:rsidRDefault="0075371E" w:rsidP="0075371E">
      <w:pPr>
        <w:pStyle w:val="MText"/>
        <w:jc w:val="both"/>
        <w:rPr>
          <w:rFonts w:ascii="Times New Roman" w:hAnsi="Times New Roman"/>
          <w:b/>
          <w:color w:val="auto"/>
          <w:sz w:val="24"/>
          <w:szCs w:val="24"/>
          <w:lang w:val="ru-RU"/>
        </w:rPr>
      </w:pPr>
      <w:r w:rsidRPr="00CA3938">
        <w:rPr>
          <w:rFonts w:ascii="Times New Roman" w:hAnsi="Times New Roman"/>
          <w:b/>
          <w:color w:val="auto"/>
          <w:sz w:val="24"/>
          <w:szCs w:val="24"/>
          <w:lang w:val="ru-RU"/>
        </w:rPr>
        <w:t>Временные ряды:</w:t>
      </w:r>
    </w:p>
    <w:p w:rsidR="00CA3938" w:rsidRPr="00BD29EC" w:rsidRDefault="00CA3938" w:rsidP="0075371E">
      <w:pPr>
        <w:pStyle w:val="MText"/>
        <w:jc w:val="both"/>
        <w:rPr>
          <w:rFonts w:ascii="Times New Roman" w:hAnsi="Times New Roman"/>
          <w:color w:val="auto"/>
          <w:sz w:val="24"/>
          <w:szCs w:val="24"/>
          <w:lang w:val="ru-RU"/>
        </w:rPr>
      </w:pPr>
      <w:r w:rsidRPr="00CA3938">
        <w:rPr>
          <w:rFonts w:ascii="Times New Roman" w:hAnsi="Times New Roman"/>
          <w:color w:val="auto"/>
          <w:sz w:val="24"/>
          <w:szCs w:val="24"/>
          <w:lang w:val="ru-RU"/>
        </w:rPr>
        <w:lastRenderedPageBreak/>
        <w:t>Данные доступны с 1984 по 2019 год. Поскольку усилия и возможности по сбору и анализу данных обследований различны для каждой страны, длина временного ряда для каждой страны сильно различается.</w:t>
      </w:r>
    </w:p>
    <w:p w:rsidR="0075371E" w:rsidRDefault="0075371E" w:rsidP="0075371E">
      <w:pPr>
        <w:pStyle w:val="MText"/>
        <w:jc w:val="both"/>
        <w:rPr>
          <w:rFonts w:ascii="Times New Roman" w:hAnsi="Times New Roman"/>
          <w:color w:val="auto"/>
          <w:sz w:val="24"/>
          <w:szCs w:val="24"/>
          <w:lang w:val="ru-RU"/>
        </w:rPr>
      </w:pPr>
      <w:r w:rsidRPr="00CA3938">
        <w:rPr>
          <w:rFonts w:ascii="Times New Roman" w:hAnsi="Times New Roman"/>
          <w:b/>
          <w:color w:val="auto"/>
          <w:sz w:val="24"/>
          <w:szCs w:val="24"/>
          <w:lang w:val="ru-RU"/>
        </w:rPr>
        <w:t>Разбивка</w:t>
      </w:r>
      <w:r w:rsidRPr="00BD29EC">
        <w:rPr>
          <w:rFonts w:ascii="Times New Roman" w:hAnsi="Times New Roman"/>
          <w:color w:val="auto"/>
          <w:sz w:val="24"/>
          <w:szCs w:val="24"/>
          <w:lang w:val="ru-RU"/>
        </w:rPr>
        <w:t>:</w:t>
      </w:r>
    </w:p>
    <w:p w:rsidR="00CA3938" w:rsidRPr="00CA3938" w:rsidRDefault="00CA3938"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Данные дезагрегированы по типу местности (сельская</w:t>
      </w:r>
      <w:r w:rsidRPr="00CA3938">
        <w:rPr>
          <w:rFonts w:ascii="Times New Roman" w:hAnsi="Times New Roman"/>
          <w:color w:val="auto"/>
          <w:sz w:val="24"/>
          <w:szCs w:val="24"/>
          <w:lang w:val="ru-RU"/>
        </w:rPr>
        <w:t>/</w:t>
      </w:r>
      <w:r>
        <w:rPr>
          <w:rFonts w:ascii="Times New Roman" w:hAnsi="Times New Roman"/>
          <w:color w:val="auto"/>
          <w:sz w:val="24"/>
          <w:szCs w:val="24"/>
          <w:lang w:val="ru-RU"/>
        </w:rPr>
        <w:t>городская</w:t>
      </w:r>
      <w:r w:rsidRPr="00CA3938">
        <w:rPr>
          <w:rFonts w:ascii="Times New Roman" w:hAnsi="Times New Roman"/>
          <w:color w:val="auto"/>
          <w:sz w:val="24"/>
          <w:szCs w:val="24"/>
          <w:lang w:val="ru-RU"/>
        </w:rPr>
        <w:t>)</w:t>
      </w:r>
      <w:r>
        <w:rPr>
          <w:rFonts w:ascii="Times New Roman" w:hAnsi="Times New Roman"/>
          <w:color w:val="auto"/>
          <w:sz w:val="24"/>
          <w:szCs w:val="24"/>
          <w:lang w:val="ru-RU"/>
        </w:rPr>
        <w:t>.</w:t>
      </w: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6. </w:t>
      </w:r>
      <w:r w:rsidR="0075371E" w:rsidRPr="00BD29EC">
        <w:rPr>
          <w:rFonts w:ascii="Times New Roman" w:hAnsi="Times New Roman"/>
          <w:b/>
          <w:color w:val="auto"/>
          <w:sz w:val="24"/>
          <w:szCs w:val="24"/>
          <w:lang w:val="ru-RU"/>
        </w:rPr>
        <w:t>Сопоставимость / отклонение от международных стандартов</w:t>
      </w:r>
    </w:p>
    <w:p w:rsidR="00CA3938" w:rsidRPr="00CA3938" w:rsidRDefault="00CA3938" w:rsidP="00CA3938">
      <w:pPr>
        <w:jc w:val="both"/>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Национальные оценки бедности — это концепция, отличная от международных оценок бедности. Национальный уровень бедности определяется по черте бедности для конкретной страны в местной валюте, которая в реальном выражении различается по странам и отличается от международной черты бедности в размере 1,90 доллара в день. Таким образом, национальные уровни бедности нельзя сравнивать по странам или с уровнем бедности в размере 1,90 доллара в день.</w:t>
      </w:r>
    </w:p>
    <w:p w:rsidR="00040034" w:rsidRDefault="00040034" w:rsidP="00040034">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eastAsia="en-GB"/>
        </w:rPr>
      </w:pPr>
      <w:r w:rsidRPr="00CA3938">
        <w:rPr>
          <w:rFonts w:ascii="Times New Roman" w:eastAsia="Times New Roman" w:hAnsi="Times New Roman" w:cs="Times New Roman"/>
          <w:b/>
          <w:sz w:val="24"/>
          <w:szCs w:val="24"/>
          <w:lang w:eastAsia="en-GB"/>
        </w:rPr>
        <w:t xml:space="preserve">7. </w:t>
      </w:r>
      <w:r>
        <w:rPr>
          <w:rFonts w:ascii="Times New Roman" w:eastAsia="Times New Roman" w:hAnsi="Times New Roman" w:cs="Times New Roman"/>
          <w:b/>
          <w:sz w:val="24"/>
          <w:szCs w:val="24"/>
          <w:lang w:eastAsia="en-GB"/>
        </w:rPr>
        <w:t>Ссылки</w:t>
      </w:r>
      <w:r w:rsidRPr="00CA3938">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и</w:t>
      </w:r>
      <w:r w:rsidRPr="00CA3938">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документы</w:t>
      </w:r>
    </w:p>
    <w:p w:rsidR="00CA3938" w:rsidRPr="00CA3938" w:rsidRDefault="00CA3938" w:rsidP="00CA3938">
      <w:pPr>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URL-адрес</w:t>
      </w:r>
      <w:r w:rsidR="0068002E">
        <w:rPr>
          <w:rFonts w:ascii="Times New Roman" w:eastAsia="Times New Roman" w:hAnsi="Times New Roman" w:cs="Times New Roman"/>
          <w:sz w:val="24"/>
          <w:szCs w:val="24"/>
          <w:lang w:eastAsia="en-GB"/>
        </w:rPr>
        <w:t>а</w:t>
      </w:r>
      <w:bookmarkStart w:id="5" w:name="_GoBack"/>
      <w:bookmarkEnd w:id="5"/>
      <w:r w:rsidRPr="00CA3938">
        <w:rPr>
          <w:rFonts w:ascii="Times New Roman" w:eastAsia="Times New Roman" w:hAnsi="Times New Roman" w:cs="Times New Roman"/>
          <w:sz w:val="24"/>
          <w:szCs w:val="24"/>
          <w:lang w:eastAsia="en-GB"/>
        </w:rPr>
        <w:t>:</w:t>
      </w:r>
    </w:p>
    <w:p w:rsidR="00CA3938" w:rsidRPr="00CA3938" w:rsidRDefault="00CA3938" w:rsidP="00CA3938">
      <w:pPr>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Портал данных о бедности и справедливости</w:t>
      </w:r>
    </w:p>
    <w:p w:rsidR="00CA3938" w:rsidRPr="00CA3938" w:rsidRDefault="00CA3938" w:rsidP="00CA3938">
      <w:pPr>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http://povertydata.worldbank.org/poverty/home/</w:t>
      </w:r>
    </w:p>
    <w:p w:rsidR="00CA3938" w:rsidRPr="00CA3938" w:rsidRDefault="00CA3938" w:rsidP="00CA3938">
      <w:pPr>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Использованная литература:</w:t>
      </w:r>
    </w:p>
    <w:p w:rsidR="00CA3938" w:rsidRPr="00CA3938" w:rsidRDefault="00CA3938" w:rsidP="00CA3938">
      <w:pPr>
        <w:rPr>
          <w:rFonts w:ascii="Times New Roman" w:eastAsia="Times New Roman" w:hAnsi="Times New Roman" w:cs="Times New Roman"/>
          <w:sz w:val="24"/>
          <w:szCs w:val="24"/>
          <w:lang w:eastAsia="en-GB"/>
        </w:rPr>
      </w:pPr>
      <w:proofErr w:type="spellStart"/>
      <w:r w:rsidRPr="00CA3938">
        <w:rPr>
          <w:rFonts w:ascii="Times New Roman" w:eastAsia="Times New Roman" w:hAnsi="Times New Roman" w:cs="Times New Roman"/>
          <w:sz w:val="24"/>
          <w:szCs w:val="24"/>
          <w:lang w:eastAsia="en-GB"/>
        </w:rPr>
        <w:t>Дитон</w:t>
      </w:r>
      <w:proofErr w:type="spellEnd"/>
      <w:r w:rsidRPr="00CA3938">
        <w:rPr>
          <w:rFonts w:ascii="Times New Roman" w:eastAsia="Times New Roman" w:hAnsi="Times New Roman" w:cs="Times New Roman"/>
          <w:sz w:val="24"/>
          <w:szCs w:val="24"/>
          <w:lang w:eastAsia="en-GB"/>
        </w:rPr>
        <w:t xml:space="preserve">, </w:t>
      </w:r>
      <w:proofErr w:type="spellStart"/>
      <w:r w:rsidRPr="00CA3938">
        <w:rPr>
          <w:rFonts w:ascii="Times New Roman" w:eastAsia="Times New Roman" w:hAnsi="Times New Roman" w:cs="Times New Roman"/>
          <w:sz w:val="24"/>
          <w:szCs w:val="24"/>
          <w:lang w:eastAsia="en-GB"/>
        </w:rPr>
        <w:t>Ангус</w:t>
      </w:r>
      <w:proofErr w:type="spellEnd"/>
      <w:r w:rsidRPr="00CA3938">
        <w:rPr>
          <w:rFonts w:ascii="Times New Roman" w:eastAsia="Times New Roman" w:hAnsi="Times New Roman" w:cs="Times New Roman"/>
          <w:sz w:val="24"/>
          <w:szCs w:val="24"/>
          <w:lang w:eastAsia="en-GB"/>
        </w:rPr>
        <w:t>. 2003. «Обследования домашних хозяйств, потребление и измерение бедности». Экономический</w:t>
      </w:r>
    </w:p>
    <w:p w:rsidR="00CA3938" w:rsidRPr="00CA3938" w:rsidRDefault="00CA3938" w:rsidP="00CA3938">
      <w:pPr>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 xml:space="preserve">Системные исследования, </w:t>
      </w:r>
      <w:proofErr w:type="spellStart"/>
      <w:r w:rsidRPr="00CA3938">
        <w:rPr>
          <w:rFonts w:ascii="Times New Roman" w:eastAsia="Times New Roman" w:hAnsi="Times New Roman" w:cs="Times New Roman"/>
          <w:sz w:val="24"/>
          <w:szCs w:val="24"/>
          <w:lang w:eastAsia="en-GB"/>
        </w:rPr>
        <w:t>Vol</w:t>
      </w:r>
      <w:proofErr w:type="spellEnd"/>
      <w:r w:rsidRPr="00CA3938">
        <w:rPr>
          <w:rFonts w:ascii="Times New Roman" w:eastAsia="Times New Roman" w:hAnsi="Times New Roman" w:cs="Times New Roman"/>
          <w:sz w:val="24"/>
          <w:szCs w:val="24"/>
          <w:lang w:eastAsia="en-GB"/>
        </w:rPr>
        <w:t>. 15, № 2, июнь 2003 г.</w:t>
      </w:r>
    </w:p>
    <w:p w:rsidR="00CA3938" w:rsidRPr="00CA3938" w:rsidRDefault="00CA3938" w:rsidP="00CA3938">
      <w:pPr>
        <w:rPr>
          <w:rFonts w:ascii="Times New Roman" w:eastAsia="Times New Roman" w:hAnsi="Times New Roman" w:cs="Times New Roman"/>
          <w:sz w:val="24"/>
          <w:szCs w:val="24"/>
          <w:lang w:eastAsia="en-GB"/>
        </w:rPr>
      </w:pPr>
      <w:proofErr w:type="spellStart"/>
      <w:r w:rsidRPr="00CA3938">
        <w:rPr>
          <w:rFonts w:ascii="Times New Roman" w:eastAsia="Times New Roman" w:hAnsi="Times New Roman" w:cs="Times New Roman"/>
          <w:sz w:val="24"/>
          <w:szCs w:val="24"/>
          <w:lang w:eastAsia="en-GB"/>
        </w:rPr>
        <w:t>Дитон</w:t>
      </w:r>
      <w:proofErr w:type="spellEnd"/>
      <w:r w:rsidRPr="00CA3938">
        <w:rPr>
          <w:rFonts w:ascii="Times New Roman" w:eastAsia="Times New Roman" w:hAnsi="Times New Roman" w:cs="Times New Roman"/>
          <w:sz w:val="24"/>
          <w:szCs w:val="24"/>
          <w:lang w:eastAsia="en-GB"/>
        </w:rPr>
        <w:t xml:space="preserve">, </w:t>
      </w:r>
      <w:proofErr w:type="spellStart"/>
      <w:r w:rsidRPr="00CA3938">
        <w:rPr>
          <w:rFonts w:ascii="Times New Roman" w:eastAsia="Times New Roman" w:hAnsi="Times New Roman" w:cs="Times New Roman"/>
          <w:sz w:val="24"/>
          <w:szCs w:val="24"/>
          <w:lang w:eastAsia="en-GB"/>
        </w:rPr>
        <w:t>Ангус</w:t>
      </w:r>
      <w:proofErr w:type="spellEnd"/>
      <w:r w:rsidRPr="00CA3938">
        <w:rPr>
          <w:rFonts w:ascii="Times New Roman" w:eastAsia="Times New Roman" w:hAnsi="Times New Roman" w:cs="Times New Roman"/>
          <w:sz w:val="24"/>
          <w:szCs w:val="24"/>
          <w:lang w:eastAsia="en-GB"/>
        </w:rPr>
        <w:t xml:space="preserve">; </w:t>
      </w:r>
      <w:proofErr w:type="spellStart"/>
      <w:r w:rsidRPr="00CA3938">
        <w:rPr>
          <w:rFonts w:ascii="Times New Roman" w:eastAsia="Times New Roman" w:hAnsi="Times New Roman" w:cs="Times New Roman"/>
          <w:sz w:val="24"/>
          <w:szCs w:val="24"/>
          <w:lang w:eastAsia="en-GB"/>
        </w:rPr>
        <w:t>Заиди</w:t>
      </w:r>
      <w:proofErr w:type="spellEnd"/>
      <w:r w:rsidRPr="00CA3938">
        <w:rPr>
          <w:rFonts w:ascii="Times New Roman" w:eastAsia="Times New Roman" w:hAnsi="Times New Roman" w:cs="Times New Roman"/>
          <w:sz w:val="24"/>
          <w:szCs w:val="24"/>
          <w:lang w:eastAsia="en-GB"/>
        </w:rPr>
        <w:t xml:space="preserve">, </w:t>
      </w:r>
      <w:proofErr w:type="spellStart"/>
      <w:r w:rsidRPr="00CA3938">
        <w:rPr>
          <w:rFonts w:ascii="Times New Roman" w:eastAsia="Times New Roman" w:hAnsi="Times New Roman" w:cs="Times New Roman"/>
          <w:sz w:val="24"/>
          <w:szCs w:val="24"/>
          <w:lang w:eastAsia="en-GB"/>
        </w:rPr>
        <w:t>Салман</w:t>
      </w:r>
      <w:proofErr w:type="spellEnd"/>
      <w:r w:rsidRPr="00CA3938">
        <w:rPr>
          <w:rFonts w:ascii="Times New Roman" w:eastAsia="Times New Roman" w:hAnsi="Times New Roman" w:cs="Times New Roman"/>
          <w:sz w:val="24"/>
          <w:szCs w:val="24"/>
          <w:lang w:eastAsia="en-GB"/>
        </w:rPr>
        <w:t>. 2002. Руководство по построению агрегатов потребления для благосостояния.</w:t>
      </w:r>
    </w:p>
    <w:p w:rsidR="00CA3938" w:rsidRPr="00CA3938" w:rsidRDefault="00CA3938" w:rsidP="00CA3938">
      <w:pPr>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Анализ</w:t>
      </w:r>
      <w:proofErr w:type="gramStart"/>
      <w:r w:rsidRPr="00CA3938">
        <w:rPr>
          <w:rFonts w:ascii="Times New Roman" w:eastAsia="Times New Roman" w:hAnsi="Times New Roman" w:cs="Times New Roman"/>
          <w:sz w:val="24"/>
          <w:szCs w:val="24"/>
          <w:lang w:eastAsia="en-GB"/>
        </w:rPr>
        <w:t>.</w:t>
      </w:r>
      <w:proofErr w:type="gramEnd"/>
      <w:r w:rsidRPr="00CA3938">
        <w:rPr>
          <w:rFonts w:ascii="Times New Roman" w:eastAsia="Times New Roman" w:hAnsi="Times New Roman" w:cs="Times New Roman"/>
          <w:sz w:val="24"/>
          <w:szCs w:val="24"/>
          <w:lang w:eastAsia="en-GB"/>
        </w:rPr>
        <w:t xml:space="preserve"> </w:t>
      </w:r>
      <w:proofErr w:type="gramStart"/>
      <w:r w:rsidRPr="00CA3938">
        <w:rPr>
          <w:rFonts w:ascii="Times New Roman" w:eastAsia="Times New Roman" w:hAnsi="Times New Roman" w:cs="Times New Roman"/>
          <w:sz w:val="24"/>
          <w:szCs w:val="24"/>
          <w:lang w:eastAsia="en-GB"/>
        </w:rPr>
        <w:t>р</w:t>
      </w:r>
      <w:proofErr w:type="gramEnd"/>
      <w:r w:rsidRPr="00CA3938">
        <w:rPr>
          <w:rFonts w:ascii="Times New Roman" w:eastAsia="Times New Roman" w:hAnsi="Times New Roman" w:cs="Times New Roman"/>
          <w:sz w:val="24"/>
          <w:szCs w:val="24"/>
          <w:lang w:eastAsia="en-GB"/>
        </w:rPr>
        <w:t>абочий документ LSMS; № 135. Всемирный банк.</w:t>
      </w:r>
    </w:p>
    <w:p w:rsidR="00CA3938" w:rsidRPr="00CA3938" w:rsidRDefault="00CA3938" w:rsidP="00CA3938">
      <w:pPr>
        <w:rPr>
          <w:rFonts w:ascii="Times New Roman" w:eastAsia="Times New Roman" w:hAnsi="Times New Roman" w:cs="Times New Roman"/>
          <w:sz w:val="24"/>
          <w:szCs w:val="24"/>
          <w:lang w:eastAsia="en-GB"/>
        </w:rPr>
      </w:pPr>
      <w:r w:rsidRPr="00CA3938">
        <w:rPr>
          <w:rFonts w:ascii="Times New Roman" w:eastAsia="Times New Roman" w:hAnsi="Times New Roman" w:cs="Times New Roman"/>
          <w:sz w:val="24"/>
          <w:szCs w:val="24"/>
          <w:lang w:eastAsia="en-GB"/>
        </w:rPr>
        <w:t>Всемирный банк, 2008 г. Данные о бедности: дополнение к Показателям мирового развития, 2008 г. Вашингтон, округ Колумбия.</w:t>
      </w:r>
    </w:p>
    <w:sectPr w:rsidR="00CA3938" w:rsidRPr="00CA393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2A" w:rsidRDefault="00EB362A" w:rsidP="00F73DBC">
      <w:pPr>
        <w:spacing w:after="0" w:line="240" w:lineRule="auto"/>
      </w:pPr>
      <w:r>
        <w:separator/>
      </w:r>
    </w:p>
  </w:endnote>
  <w:endnote w:type="continuationSeparator" w:id="0">
    <w:p w:rsidR="00EB362A" w:rsidRDefault="00EB362A"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2A" w:rsidRDefault="00EB362A" w:rsidP="00F73DBC">
      <w:pPr>
        <w:spacing w:after="0" w:line="240" w:lineRule="auto"/>
      </w:pPr>
      <w:r>
        <w:separator/>
      </w:r>
    </w:p>
  </w:footnote>
  <w:footnote w:type="continuationSeparator" w:id="0">
    <w:p w:rsidR="00EB362A" w:rsidRDefault="00EB362A"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42B6D" w:rsidRDefault="009508D1" w:rsidP="009508D1">
    <w:pPr>
      <w:pStyle w:val="ae"/>
      <w:jc w:val="right"/>
      <w:rPr>
        <w:rFonts w:ascii="Times New Roman" w:hAnsi="Times New Roman" w:cs="Times New Roman"/>
        <w:i/>
      </w:rPr>
    </w:pPr>
    <w:r w:rsidRPr="00042B6D">
      <w:rPr>
        <w:rFonts w:ascii="Times New Roman" w:hAnsi="Times New Roman" w:cs="Times New Roman"/>
        <w:i/>
      </w:rPr>
      <w:t xml:space="preserve">Неофициальный перевод </w:t>
    </w:r>
  </w:p>
  <w:p w:rsidR="009508D1" w:rsidRPr="00042B6D" w:rsidRDefault="009508D1" w:rsidP="009508D1">
    <w:pPr>
      <w:pStyle w:val="ae"/>
      <w:jc w:val="right"/>
      <w:rPr>
        <w:rFonts w:ascii="Times New Roman" w:hAnsi="Times New Roman" w:cs="Times New Roman"/>
      </w:rPr>
    </w:pPr>
    <w:r w:rsidRPr="00042B6D">
      <w:rPr>
        <w:rFonts w:ascii="Times New Roman" w:hAnsi="Times New Roman" w:cs="Times New Roman"/>
      </w:rPr>
      <w:t xml:space="preserve">Последнее обновление: </w:t>
    </w:r>
    <w:r w:rsidR="00781DE7" w:rsidRPr="00042B6D">
      <w:rPr>
        <w:rFonts w:ascii="Times New Roman" w:hAnsi="Times New Roman" w:cs="Times New Roman"/>
      </w:rPr>
      <w:t>январь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10D12"/>
    <w:rsid w:val="00040034"/>
    <w:rsid w:val="00042B6D"/>
    <w:rsid w:val="000476F9"/>
    <w:rsid w:val="00053D20"/>
    <w:rsid w:val="000A210D"/>
    <w:rsid w:val="000A229E"/>
    <w:rsid w:val="000B0430"/>
    <w:rsid w:val="000F08F3"/>
    <w:rsid w:val="00116248"/>
    <w:rsid w:val="001470A2"/>
    <w:rsid w:val="00165896"/>
    <w:rsid w:val="00167B4F"/>
    <w:rsid w:val="001A163A"/>
    <w:rsid w:val="001E2FC9"/>
    <w:rsid w:val="00291FA0"/>
    <w:rsid w:val="002E122C"/>
    <w:rsid w:val="002E15F9"/>
    <w:rsid w:val="002E256E"/>
    <w:rsid w:val="002F63E5"/>
    <w:rsid w:val="003026CE"/>
    <w:rsid w:val="00303D71"/>
    <w:rsid w:val="003143BC"/>
    <w:rsid w:val="003746BC"/>
    <w:rsid w:val="003A0C9C"/>
    <w:rsid w:val="003C6CCE"/>
    <w:rsid w:val="003D58DC"/>
    <w:rsid w:val="00407E4E"/>
    <w:rsid w:val="004143B4"/>
    <w:rsid w:val="00421928"/>
    <w:rsid w:val="004B5B2C"/>
    <w:rsid w:val="004E087E"/>
    <w:rsid w:val="005B5F58"/>
    <w:rsid w:val="005E47BD"/>
    <w:rsid w:val="00624B65"/>
    <w:rsid w:val="00646B67"/>
    <w:rsid w:val="0068002E"/>
    <w:rsid w:val="00694160"/>
    <w:rsid w:val="006B260E"/>
    <w:rsid w:val="006B3939"/>
    <w:rsid w:val="006D7049"/>
    <w:rsid w:val="00702333"/>
    <w:rsid w:val="00705161"/>
    <w:rsid w:val="0075371E"/>
    <w:rsid w:val="00780F08"/>
    <w:rsid w:val="00781DE7"/>
    <w:rsid w:val="007B0CFD"/>
    <w:rsid w:val="007C27E0"/>
    <w:rsid w:val="007D1185"/>
    <w:rsid w:val="007E6A3D"/>
    <w:rsid w:val="007F06DF"/>
    <w:rsid w:val="00836F3E"/>
    <w:rsid w:val="00853C09"/>
    <w:rsid w:val="008E5B1F"/>
    <w:rsid w:val="00900B35"/>
    <w:rsid w:val="009508D1"/>
    <w:rsid w:val="00957A62"/>
    <w:rsid w:val="00980F79"/>
    <w:rsid w:val="00982FE8"/>
    <w:rsid w:val="009C064B"/>
    <w:rsid w:val="00A618FC"/>
    <w:rsid w:val="00A71EC6"/>
    <w:rsid w:val="00A82CD3"/>
    <w:rsid w:val="00A91FDE"/>
    <w:rsid w:val="00AC1A97"/>
    <w:rsid w:val="00B0378B"/>
    <w:rsid w:val="00B57C34"/>
    <w:rsid w:val="00B72F77"/>
    <w:rsid w:val="00BD29EC"/>
    <w:rsid w:val="00BD3798"/>
    <w:rsid w:val="00BE2C5D"/>
    <w:rsid w:val="00C8596F"/>
    <w:rsid w:val="00C95D92"/>
    <w:rsid w:val="00CA1CB1"/>
    <w:rsid w:val="00CA3938"/>
    <w:rsid w:val="00D05466"/>
    <w:rsid w:val="00D2619D"/>
    <w:rsid w:val="00E123F7"/>
    <w:rsid w:val="00E21B43"/>
    <w:rsid w:val="00E27922"/>
    <w:rsid w:val="00E33CA8"/>
    <w:rsid w:val="00E64B8C"/>
    <w:rsid w:val="00E90BD4"/>
    <w:rsid w:val="00EA0ABE"/>
    <w:rsid w:val="00EB362A"/>
    <w:rsid w:val="00EB389E"/>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40B3-CB0C-4B57-AF85-FF0E1FF3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2439</Words>
  <Characters>13907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13</cp:revision>
  <dcterms:created xsi:type="dcterms:W3CDTF">2022-01-24T07:17:00Z</dcterms:created>
  <dcterms:modified xsi:type="dcterms:W3CDTF">2022-01-24T11:39:00Z</dcterms:modified>
</cp:coreProperties>
</file>