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40" w:rsidRPr="00C9240D" w:rsidRDefault="00016440" w:rsidP="00016440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C9240D">
        <w:rPr>
          <w:rFonts w:ascii="Arial" w:hAnsi="Arial" w:cs="Arial"/>
          <w:b/>
          <w:sz w:val="16"/>
          <w:szCs w:val="16"/>
        </w:rPr>
        <w:t>5.13.  ВВОД В ДЕЙСТВИЕ МОЩНОСТЕЙ ОБРАЗОВАТЕЛЬНЫХ ОРГАНИЗАЦИЙ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71"/>
        <w:gridCol w:w="776"/>
        <w:gridCol w:w="776"/>
        <w:gridCol w:w="776"/>
        <w:gridCol w:w="790"/>
        <w:gridCol w:w="776"/>
        <w:gridCol w:w="775"/>
        <w:gridCol w:w="776"/>
      </w:tblGrid>
      <w:tr w:rsidR="00016440" w:rsidRPr="00C9240D" w:rsidTr="00FF512A">
        <w:trPr>
          <w:cantSplit/>
        </w:trPr>
        <w:tc>
          <w:tcPr>
            <w:tcW w:w="41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Годы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Общеобра-зовательные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9240D">
              <w:rPr>
                <w:rFonts w:ascii="Arial" w:hAnsi="Arial" w:cs="Arial"/>
                <w:strike/>
                <w:sz w:val="12"/>
                <w:szCs w:val="12"/>
              </w:rPr>
              <w:br/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организ</w:t>
            </w:r>
            <w:proofErr w:type="gramStart"/>
            <w:r w:rsidRPr="00C9240D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ции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– всего, тыс. ученических мест 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 сельской местности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Дошкольные образова</w:t>
            </w:r>
            <w:r w:rsidRPr="00C9240D">
              <w:rPr>
                <w:rFonts w:ascii="Arial" w:hAnsi="Arial" w:cs="Arial"/>
                <w:sz w:val="12"/>
                <w:szCs w:val="12"/>
              </w:rPr>
              <w:softHyphen/>
              <w:t xml:space="preserve">тельные 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организ</w:t>
            </w:r>
            <w:proofErr w:type="gramStart"/>
            <w:r w:rsidRPr="00C9240D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ции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– всего, тыс. мест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 сельской местности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Образова</w:t>
            </w:r>
            <w:r w:rsidRPr="00C9240D">
              <w:rPr>
                <w:rFonts w:ascii="Arial" w:hAnsi="Arial" w:cs="Arial"/>
                <w:sz w:val="12"/>
                <w:szCs w:val="12"/>
              </w:rPr>
              <w:softHyphen/>
              <w:t xml:space="preserve">тельные организации высшего </w:t>
            </w:r>
            <w:r w:rsidRPr="00C9240D">
              <w:rPr>
                <w:rFonts w:ascii="Arial" w:hAnsi="Arial" w:cs="Arial"/>
                <w:strike/>
                <w:sz w:val="12"/>
                <w:szCs w:val="12"/>
              </w:rPr>
              <w:t xml:space="preserve"> </w:t>
            </w:r>
            <w:r w:rsidRPr="00C9240D">
              <w:rPr>
                <w:rFonts w:ascii="Arial" w:hAnsi="Arial" w:cs="Arial"/>
                <w:sz w:val="12"/>
                <w:szCs w:val="12"/>
              </w:rPr>
              <w:t>образования, тыс. м</w:t>
            </w:r>
            <w:proofErr w:type="gramStart"/>
            <w:r w:rsidRPr="00C9240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t xml:space="preserve"> общей площади учебно-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лаборатор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ных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зданий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Профессио-нальные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образов</w:t>
            </w:r>
            <w:proofErr w:type="gramStart"/>
            <w:r w:rsidRPr="00C9240D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br/>
              <w:t xml:space="preserve">тельные 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организации,тыс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. м</w:t>
            </w:r>
            <w:r w:rsidRPr="00C9240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C9240D">
              <w:rPr>
                <w:rFonts w:ascii="Arial" w:hAnsi="Arial" w:cs="Arial"/>
                <w:sz w:val="12"/>
                <w:szCs w:val="12"/>
              </w:rPr>
              <w:t xml:space="preserve"> общей площади учебно-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лаборатор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ных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зданий</w:t>
            </w:r>
            <w:r w:rsidRPr="00C9240D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Профессиональные образовательные организации</w:t>
            </w:r>
          </w:p>
        </w:tc>
      </w:tr>
      <w:tr w:rsidR="00016440" w:rsidRPr="00C9240D" w:rsidTr="00FF512A">
        <w:trPr>
          <w:cantSplit/>
        </w:trPr>
        <w:tc>
          <w:tcPr>
            <w:tcW w:w="41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среднего профессио</w:t>
            </w:r>
            <w:r w:rsidRPr="00C9240D">
              <w:rPr>
                <w:rFonts w:ascii="Arial" w:hAnsi="Arial" w:cs="Arial"/>
                <w:sz w:val="12"/>
                <w:szCs w:val="12"/>
              </w:rPr>
              <w:softHyphen/>
              <w:t>нального образования, тыс. м</w:t>
            </w:r>
            <w:proofErr w:type="gramStart"/>
            <w:r w:rsidRPr="00C9240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t xml:space="preserve"> общей площади учебно-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лаборатор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C9240D">
              <w:rPr>
                <w:rFonts w:ascii="Arial" w:hAnsi="Arial" w:cs="Arial"/>
                <w:sz w:val="12"/>
                <w:szCs w:val="12"/>
              </w:rPr>
              <w:t>ных</w:t>
            </w:r>
            <w:proofErr w:type="spellEnd"/>
            <w:r w:rsidRPr="00C9240D">
              <w:rPr>
                <w:rFonts w:ascii="Arial" w:hAnsi="Arial" w:cs="Arial"/>
                <w:sz w:val="12"/>
                <w:szCs w:val="12"/>
              </w:rPr>
              <w:t xml:space="preserve"> зданий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6440" w:rsidRPr="00C9240D" w:rsidRDefault="00016440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начального </w:t>
            </w:r>
            <w:proofErr w:type="spellStart"/>
            <w:proofErr w:type="gramStart"/>
            <w:r w:rsidRPr="00C9240D">
              <w:rPr>
                <w:rFonts w:ascii="Arial" w:hAnsi="Arial" w:cs="Arial"/>
                <w:sz w:val="12"/>
                <w:szCs w:val="12"/>
              </w:rPr>
              <w:t>профессио-нального</w:t>
            </w:r>
            <w:proofErr w:type="spellEnd"/>
            <w:proofErr w:type="gramEnd"/>
            <w:r w:rsidRPr="00C9240D">
              <w:rPr>
                <w:rFonts w:ascii="Arial" w:hAnsi="Arial" w:cs="Arial"/>
                <w:sz w:val="12"/>
                <w:szCs w:val="12"/>
              </w:rPr>
              <w:t xml:space="preserve"> образования, тыс. ученических мест </w:t>
            </w: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133,8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776" w:type="dxa"/>
            <w:tcBorders>
              <w:lef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161,3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76" w:type="dxa"/>
            <w:tcBorders>
              <w:lef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219,7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776" w:type="dxa"/>
            <w:tcBorders>
              <w:lef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66,3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143,3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776" w:type="dxa"/>
            <w:tcBorders>
              <w:lef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220,2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147,6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6440" w:rsidRPr="00C9240D" w:rsidTr="00FF512A">
        <w:trPr>
          <w:cantSplit/>
        </w:trPr>
        <w:tc>
          <w:tcPr>
            <w:tcW w:w="41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152,5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170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16440" w:rsidRPr="00C9240D" w:rsidRDefault="00016440" w:rsidP="00FF512A">
            <w:pPr>
              <w:spacing w:before="100" w:line="180" w:lineRule="exact"/>
              <w:ind w:left="-227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16440" w:rsidRPr="00C9240D" w:rsidRDefault="00016440" w:rsidP="00016440">
      <w:pPr>
        <w:spacing w:before="60"/>
        <w:ind w:left="113" w:hanging="113"/>
        <w:jc w:val="both"/>
        <w:rPr>
          <w:rFonts w:ascii="Arial" w:hAnsi="Arial"/>
          <w:sz w:val="12"/>
          <w:szCs w:val="12"/>
        </w:rPr>
      </w:pPr>
      <w:r w:rsidRPr="00C9240D">
        <w:rPr>
          <w:rFonts w:ascii="Arial" w:hAnsi="Arial"/>
          <w:sz w:val="12"/>
          <w:szCs w:val="12"/>
          <w:vertAlign w:val="superscript"/>
        </w:rPr>
        <w:t>1)</w:t>
      </w:r>
      <w:r w:rsidRPr="00C9240D">
        <w:rPr>
          <w:rFonts w:ascii="Arial" w:hAnsi="Arial"/>
          <w:sz w:val="12"/>
          <w:szCs w:val="12"/>
        </w:rPr>
        <w:t xml:space="preserve"> В соответствии с Федеральным законом «Об образовании в Российской Федерации», начиная с 2016 года, </w:t>
      </w:r>
      <w:r w:rsidRPr="00C9240D">
        <w:rPr>
          <w:rFonts w:ascii="Arial" w:hAnsi="Arial"/>
          <w:sz w:val="12"/>
          <w:szCs w:val="12"/>
        </w:rPr>
        <w:br/>
        <w:t xml:space="preserve">в составе показателя «Профессиональные образовательные организации» учитываются данные о вводе </w:t>
      </w:r>
      <w:r w:rsidRPr="00C9240D">
        <w:rPr>
          <w:rFonts w:ascii="Arial" w:hAnsi="Arial"/>
          <w:sz w:val="12"/>
          <w:szCs w:val="12"/>
        </w:rPr>
        <w:br/>
        <w:t>в действие образовательных организаций начального и среднего профессионального образования.</w:t>
      </w:r>
    </w:p>
    <w:p w:rsidR="00F55CEE" w:rsidRPr="000A7133" w:rsidRDefault="00F55CEE" w:rsidP="000A7133">
      <w:bookmarkStart w:id="0" w:name="_GoBack"/>
      <w:bookmarkEnd w:id="0"/>
    </w:p>
    <w:sectPr w:rsidR="00F55CEE" w:rsidRPr="000A7133" w:rsidSect="00A110A4">
      <w:pgSz w:w="11906" w:h="16838" w:code="9"/>
      <w:pgMar w:top="3657" w:right="2637" w:bottom="3657" w:left="2637" w:header="3033" w:footer="3204" w:gutter="0"/>
      <w:pgNumType w:start="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B1" w:rsidRDefault="006D5AB1">
      <w:r>
        <w:separator/>
      </w:r>
    </w:p>
  </w:endnote>
  <w:endnote w:type="continuationSeparator" w:id="0">
    <w:p w:rsidR="006D5AB1" w:rsidRDefault="006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B1" w:rsidRDefault="006D5AB1">
      <w:r>
        <w:separator/>
      </w:r>
    </w:p>
  </w:footnote>
  <w:footnote w:type="continuationSeparator" w:id="0">
    <w:p w:rsidR="006D5AB1" w:rsidRDefault="006D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16440"/>
    <w:rsid w:val="000569C9"/>
    <w:rsid w:val="000667E9"/>
    <w:rsid w:val="000A7133"/>
    <w:rsid w:val="00133F1E"/>
    <w:rsid w:val="00171E3A"/>
    <w:rsid w:val="001960FB"/>
    <w:rsid w:val="00196A12"/>
    <w:rsid w:val="002E48FF"/>
    <w:rsid w:val="00327D33"/>
    <w:rsid w:val="00330290"/>
    <w:rsid w:val="00426E23"/>
    <w:rsid w:val="00474E39"/>
    <w:rsid w:val="005646E5"/>
    <w:rsid w:val="005E0FE0"/>
    <w:rsid w:val="006D0FEA"/>
    <w:rsid w:val="006D5AB1"/>
    <w:rsid w:val="00775D7B"/>
    <w:rsid w:val="0083286F"/>
    <w:rsid w:val="0084680A"/>
    <w:rsid w:val="00893E71"/>
    <w:rsid w:val="009B5941"/>
    <w:rsid w:val="00A110A4"/>
    <w:rsid w:val="00AF722F"/>
    <w:rsid w:val="00B87D94"/>
    <w:rsid w:val="00BA7EE6"/>
    <w:rsid w:val="00C76E70"/>
    <w:rsid w:val="00C9240D"/>
    <w:rsid w:val="00DC0160"/>
    <w:rsid w:val="00E40876"/>
    <w:rsid w:val="00E8141E"/>
    <w:rsid w:val="00F1096B"/>
    <w:rsid w:val="00F55CEE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290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çàãîëîâîê 31"/>
    <w:basedOn w:val="a"/>
    <w:next w:val="a"/>
    <w:rsid w:val="00330290"/>
    <w:pPr>
      <w:keepNext/>
      <w:widowControl w:val="0"/>
      <w:spacing w:before="120" w:after="120"/>
      <w:jc w:val="center"/>
    </w:pPr>
    <w:rPr>
      <w:b/>
      <w:bCs/>
      <w:sz w:val="16"/>
      <w:szCs w:val="16"/>
    </w:rPr>
  </w:style>
  <w:style w:type="paragraph" w:styleId="a5">
    <w:name w:val="header"/>
    <w:basedOn w:val="a"/>
    <w:link w:val="a6"/>
    <w:rsid w:val="003302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02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30290"/>
    <w:pPr>
      <w:spacing w:line="260" w:lineRule="exact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Название Знак"/>
    <w:basedOn w:val="a0"/>
    <w:link w:val="a9"/>
    <w:rsid w:val="0033029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page number"/>
    <w:basedOn w:val="a0"/>
    <w:rsid w:val="00330290"/>
  </w:style>
  <w:style w:type="paragraph" w:styleId="ac">
    <w:name w:val="Body Text Indent"/>
    <w:basedOn w:val="a"/>
    <w:link w:val="ad"/>
    <w:rsid w:val="00330290"/>
    <w:pPr>
      <w:spacing w:before="120" w:after="120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d">
    <w:name w:val="Основной текст с отступом Знак"/>
    <w:basedOn w:val="a0"/>
    <w:link w:val="ac"/>
    <w:rsid w:val="00330290"/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290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çàãîëîâîê 31"/>
    <w:basedOn w:val="a"/>
    <w:next w:val="a"/>
    <w:rsid w:val="00330290"/>
    <w:pPr>
      <w:keepNext/>
      <w:widowControl w:val="0"/>
      <w:spacing w:before="120" w:after="120"/>
      <w:jc w:val="center"/>
    </w:pPr>
    <w:rPr>
      <w:b/>
      <w:bCs/>
      <w:sz w:val="16"/>
      <w:szCs w:val="16"/>
    </w:rPr>
  </w:style>
  <w:style w:type="paragraph" w:styleId="a5">
    <w:name w:val="header"/>
    <w:basedOn w:val="a"/>
    <w:link w:val="a6"/>
    <w:rsid w:val="003302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02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30290"/>
    <w:pPr>
      <w:spacing w:line="260" w:lineRule="exact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Название Знак"/>
    <w:basedOn w:val="a0"/>
    <w:link w:val="a9"/>
    <w:rsid w:val="0033029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page number"/>
    <w:basedOn w:val="a0"/>
    <w:rsid w:val="00330290"/>
  </w:style>
  <w:style w:type="paragraph" w:styleId="ac">
    <w:name w:val="Body Text Indent"/>
    <w:basedOn w:val="a"/>
    <w:link w:val="ad"/>
    <w:rsid w:val="00330290"/>
    <w:pPr>
      <w:spacing w:before="120" w:after="120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d">
    <w:name w:val="Основной текст с отступом Знак"/>
    <w:basedOn w:val="a0"/>
    <w:link w:val="ac"/>
    <w:rsid w:val="00330290"/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Татьяна Георгиевна</cp:lastModifiedBy>
  <cp:revision>2</cp:revision>
  <dcterms:created xsi:type="dcterms:W3CDTF">2020-11-30T18:01:00Z</dcterms:created>
  <dcterms:modified xsi:type="dcterms:W3CDTF">2020-11-30T18:01:00Z</dcterms:modified>
</cp:coreProperties>
</file>