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0A" w:rsidRPr="00AB3063" w:rsidRDefault="00AC0D0A" w:rsidP="00AC0D0A">
      <w:pPr>
        <w:pageBreakBefore/>
        <w:spacing w:after="60"/>
        <w:jc w:val="center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sz w:val="16"/>
        </w:rPr>
        <w:t>9.2</w:t>
      </w:r>
      <w:r w:rsidRPr="00AB3063">
        <w:rPr>
          <w:rFonts w:ascii="Arial" w:hAnsi="Arial" w:cs="Arial"/>
          <w:b/>
          <w:sz w:val="16"/>
        </w:rPr>
        <w:t>. ЗЕМЕЛЬНАЯ ПЛОЩАДЬ ПО ВИДАМ УГОДИЙ</w:t>
      </w:r>
      <w:proofErr w:type="gramStart"/>
      <w:r w:rsidRPr="00AB3063">
        <w:rPr>
          <w:rFonts w:ascii="Arial" w:hAnsi="Arial" w:cs="Arial"/>
          <w:b/>
          <w:sz w:val="16"/>
          <w:vertAlign w:val="superscript"/>
        </w:rPr>
        <w:t>1</w:t>
      </w:r>
      <w:proofErr w:type="gramEnd"/>
      <w:r w:rsidRPr="00AB3063">
        <w:rPr>
          <w:rFonts w:ascii="Arial" w:hAnsi="Arial" w:cs="Arial"/>
          <w:b/>
          <w:sz w:val="16"/>
          <w:vertAlign w:val="superscript"/>
        </w:rPr>
        <w:t>)</w:t>
      </w:r>
      <w:r w:rsidRPr="00AB3063">
        <w:rPr>
          <w:rFonts w:ascii="Arial" w:hAnsi="Arial" w:cs="Arial"/>
          <w:b/>
          <w:sz w:val="16"/>
        </w:rPr>
        <w:br/>
      </w:r>
      <w:r w:rsidRPr="00AB3063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1"/>
        <w:gridCol w:w="560"/>
        <w:gridCol w:w="561"/>
        <w:gridCol w:w="560"/>
        <w:gridCol w:w="560"/>
        <w:gridCol w:w="560"/>
        <w:gridCol w:w="559"/>
        <w:gridCol w:w="559"/>
        <w:gridCol w:w="559"/>
        <w:gridCol w:w="560"/>
        <w:gridCol w:w="559"/>
        <w:gridCol w:w="559"/>
        <w:gridCol w:w="560"/>
        <w:gridCol w:w="560"/>
      </w:tblGrid>
      <w:tr w:rsidR="00AC0D0A" w:rsidRPr="00AB3063" w:rsidTr="00B01457">
        <w:trPr>
          <w:cantSplit/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Тыс. га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процентах от общей площади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8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83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AB3063" w:rsidRDefault="00AC0D0A" w:rsidP="00B01457">
            <w:pPr>
              <w:spacing w:before="48" w:line="140" w:lineRule="exact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>Сельскохозяйственные угодья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57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pacing w:val="-4"/>
                <w:sz w:val="14"/>
                <w:szCs w:val="14"/>
              </w:rPr>
              <w:t>Российская Федерация,</w:t>
            </w:r>
            <w:r w:rsidRPr="00AB3063">
              <w:rPr>
                <w:rFonts w:ascii="Arial" w:hAnsi="Arial" w:cs="Arial"/>
                <w:b/>
                <w:sz w:val="14"/>
              </w:rPr>
              <w:br/>
            </w:r>
            <w:proofErr w:type="gramStart"/>
            <w:r w:rsidRPr="00AB3063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AB3063">
              <w:rPr>
                <w:rFonts w:ascii="Arial" w:hAnsi="Arial" w:cs="Arial"/>
                <w:sz w:val="14"/>
              </w:rPr>
              <w:t xml:space="preserve"> га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220,7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220,4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220,2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222,1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222,0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222,0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222,0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12,9</w:t>
            </w:r>
            <w:r w:rsidRPr="006E0963">
              <w:rPr>
                <w:rFonts w:ascii="Arial" w:hAnsi="Arial" w:cs="Arial"/>
                <w:sz w:val="12"/>
                <w:vertAlign w:val="superscript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36" w:line="140" w:lineRule="exact"/>
              <w:rPr>
                <w:rFonts w:ascii="Arial" w:hAnsi="Arial" w:cs="Arial"/>
                <w:bCs w:val="0"/>
                <w:szCs w:val="24"/>
              </w:rPr>
            </w:pPr>
            <w:r w:rsidRPr="00AB3063">
              <w:rPr>
                <w:rFonts w:ascii="Arial" w:hAnsi="Arial" w:cs="Arial"/>
                <w:bCs w:val="0"/>
                <w:szCs w:val="24"/>
              </w:rPr>
              <w:t xml:space="preserve">Центральный </w:t>
            </w:r>
            <w:r w:rsidRPr="00AB3063">
              <w:rPr>
                <w:rFonts w:ascii="Arial" w:hAnsi="Arial" w:cs="Arial"/>
                <w:bCs w:val="0"/>
                <w:szCs w:val="2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33441,9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33375,1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33296,0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33285,2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6"/>
                <w:sz w:val="14"/>
                <w:szCs w:val="14"/>
              </w:rPr>
              <w:t>33281,5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6"/>
                <w:sz w:val="14"/>
                <w:szCs w:val="14"/>
              </w:rPr>
              <w:t>33276,7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6"/>
                <w:sz w:val="14"/>
                <w:szCs w:val="14"/>
              </w:rPr>
              <w:t>33267,2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Белгородская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2143,8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2140,3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2136,7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2136,1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2136,0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2134,3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2133,7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Брянская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1878,8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1876,2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1874,2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1874,3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1874,3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1874,3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1874,3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Владимирская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1000,5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995,3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995,2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Воронежская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4072,3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4079,4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4077,9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4077,6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4076,9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4076,7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Ивановская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824,8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823,8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822,0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821,7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821,3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821,0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Калужская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1382,2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1377,0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1376,8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1376,8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1376,6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1376,6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1376,3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Костромская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1010,1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1004,6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994,7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994,6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994,5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Курская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2439,5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2440,7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2438,8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2438,3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2438,0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2437,9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2437,9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Липецкая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1954,7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1953,6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1953,8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1953,7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Московская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1781,3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1754,0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1670,8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1665,1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1663,3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1663,3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1663,6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Орловская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2055,5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2051,5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2051,4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2051,2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2051,2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2051,1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2051,1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Рязанская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2516,1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2513,4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2513,0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2513,0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2512,2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2510,9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2506,9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Смоленская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2095,4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2094,8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2094,2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2093,0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2094,1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2094,0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2093,9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Тамбовская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2745,6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2736,2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2724,3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2724,3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Тверская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2421,7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2419,8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2418,6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2418,6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2418,5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2418,0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Тульская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1979,4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1979,4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1973,8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1973,2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1972,9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1972,9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Ярославская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1132,1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1130,2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1128,9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1128,6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1128,3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1128,0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г. Москва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36" w:line="140" w:lineRule="exact"/>
              <w:rPr>
                <w:rFonts w:ascii="Arial" w:hAnsi="Arial" w:cs="Arial"/>
                <w:bCs w:val="0"/>
                <w:szCs w:val="20"/>
              </w:rPr>
            </w:pPr>
            <w:r w:rsidRPr="00AB3063">
              <w:rPr>
                <w:rFonts w:ascii="Arial" w:hAnsi="Arial" w:cs="Arial"/>
                <w:bCs w:val="0"/>
                <w:szCs w:val="20"/>
              </w:rPr>
              <w:t xml:space="preserve">Северо-Западный </w:t>
            </w:r>
            <w:r w:rsidRPr="00AB3063">
              <w:rPr>
                <w:rFonts w:ascii="Arial" w:hAnsi="Arial" w:cs="Arial"/>
                <w:bCs w:val="0"/>
                <w:szCs w:val="20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6838,7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6841,3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6834,6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6830,7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z w:val="14"/>
                <w:szCs w:val="14"/>
              </w:rPr>
              <w:t>6829,7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6827,9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6827,0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Карелия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213,1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Коми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418,2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418,1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418,1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418,1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Архангельская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754,8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753,8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753,3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753,2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753,0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Ненецкий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6670FB" w:rsidRDefault="00AC0D0A" w:rsidP="00B01457">
            <w:pPr>
              <w:pStyle w:val="ae"/>
              <w:spacing w:before="36" w:beforeAutospacing="0" w:after="0" w:afterAutospacing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670FB">
              <w:rPr>
                <w:rFonts w:ascii="Arial" w:hAnsi="Arial" w:cs="Arial"/>
                <w:spacing w:val="-4"/>
                <w:sz w:val="14"/>
                <w:szCs w:val="14"/>
              </w:rPr>
              <w:t>Архангельская область без автономного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728,9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727,9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727,6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727,5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727,3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Вологодская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1450,3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1449,7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1448,5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1448,5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1448,5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1448,5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1448,4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Калининградская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812,8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812,5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809,6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809,4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809,4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809,4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809,3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Ленинградская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798,4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798,8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798,5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798,6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</w:t>
            </w:r>
            <w:r w:rsidRPr="00CC55F2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Мурманская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Новгородская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830,4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830,3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830,2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830,0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829,9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829,1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Псковская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1510,0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1512,5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1511,1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1511,1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1511,1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1511,1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1511,1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г. Санкт-Петербург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Южный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31782,7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31792,6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31833,0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33732,6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33732,7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33731,6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33730,0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75,5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0018B1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018B1">
              <w:rPr>
                <w:rFonts w:ascii="Arial" w:hAnsi="Arial" w:cs="Arial"/>
                <w:b/>
                <w:sz w:val="14"/>
                <w:szCs w:val="14"/>
              </w:rPr>
              <w:t>75,3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Адыгея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363,2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361,1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360,0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359,9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359,8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0018B1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018B1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Калмыкия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6263,1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6281,1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6317,0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6316,9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6317,3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6316,8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6317,0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Крым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1792,4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1793,3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1793,5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1793,5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4717,5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4711,3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4708,1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4707,0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4706,2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4705,0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4705,6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Астраханская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3143,6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3164,1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3173,7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3256,1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3256,0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3256,0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3256,0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Волгоградская область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8760,7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8761,4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8761,4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8761,4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8761,3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8761,2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8761,1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Ростовская область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8534,6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8513,6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8512,8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8512,7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8512,6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8513,1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8510,8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г. Севастополь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 xml:space="preserve">Северо-Кавказский 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12111,5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12098,0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12094,8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4"/>
                <w:sz w:val="14"/>
                <w:szCs w:val="14"/>
              </w:rPr>
              <w:t>12094,3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CC55F2">
              <w:rPr>
                <w:rFonts w:ascii="Arial" w:hAnsi="Arial" w:cs="Arial"/>
                <w:b/>
                <w:spacing w:val="-6"/>
                <w:sz w:val="14"/>
                <w:szCs w:val="14"/>
              </w:rPr>
              <w:t>12094,0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6"/>
                <w:sz w:val="14"/>
                <w:szCs w:val="14"/>
              </w:rPr>
              <w:t>12094,2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6"/>
                <w:sz w:val="14"/>
                <w:szCs w:val="14"/>
              </w:rPr>
              <w:t>12092,9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71,1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71,0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71,0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71,0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71,0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71,0</w:t>
            </w:r>
          </w:p>
        </w:tc>
        <w:tc>
          <w:tcPr>
            <w:tcW w:w="56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Дагестан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3349,6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3348,9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3348,6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3348,3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3348,2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3348,2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3348,2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56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Ингушетия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222,1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222,1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Кабардино-Балкарская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696,0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695,0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696,1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695,9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696,2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696,4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695,8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Карачаево-Черкесская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669,5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664,4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664,1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664,1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664,0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Северная </w:t>
            </w:r>
            <w:r w:rsidRPr="00AB3063">
              <w:rPr>
                <w:rFonts w:ascii="Arial" w:hAnsi="Arial" w:cs="Arial"/>
                <w:sz w:val="14"/>
              </w:rPr>
              <w:br/>
              <w:t>Осетия – Алания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400,8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400,8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Чеченская Республика 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985,0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979,5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975,8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975,8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975,4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975,4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974,7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  <w:vAlign w:val="center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Ставропольский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5787,9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5787,3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5787,4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5787,4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CC55F2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5F2">
              <w:rPr>
                <w:rFonts w:ascii="Arial" w:hAnsi="Arial" w:cs="Arial"/>
                <w:sz w:val="14"/>
                <w:szCs w:val="14"/>
              </w:rPr>
              <w:t>5787,4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5787,5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5787,6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</w:tr>
    </w:tbl>
    <w:p w:rsidR="00AC0D0A" w:rsidRPr="00AB3063" w:rsidRDefault="00AC0D0A" w:rsidP="00AC0D0A">
      <w:pPr>
        <w:pageBreakBefore/>
        <w:spacing w:after="40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lastRenderedPageBreak/>
        <w:t>Продолжение табл. 9.2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1"/>
        <w:gridCol w:w="560"/>
        <w:gridCol w:w="561"/>
        <w:gridCol w:w="560"/>
        <w:gridCol w:w="560"/>
        <w:gridCol w:w="560"/>
        <w:gridCol w:w="559"/>
        <w:gridCol w:w="559"/>
        <w:gridCol w:w="559"/>
        <w:gridCol w:w="560"/>
        <w:gridCol w:w="559"/>
        <w:gridCol w:w="559"/>
        <w:gridCol w:w="560"/>
        <w:gridCol w:w="560"/>
      </w:tblGrid>
      <w:tr w:rsidR="00AC0D0A" w:rsidRPr="00AB3063" w:rsidTr="00B01457">
        <w:trPr>
          <w:cantSplit/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Тыс. га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процентах от общей площади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55203,8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55095,4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55078,2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55067,8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55057,0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55043,9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55037,7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 xml:space="preserve"> 53,1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53,1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7339,8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7338,0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7332,7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7331,6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7331,1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7326,9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7325,9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51,3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Марий Эл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781,4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775,0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774,7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772,8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33,1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Мордовия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1658,9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1657,6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1655,8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1655,8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1655,6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63,4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Татарстан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4561,9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4537,1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4546,1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4540,7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4541,3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4539,4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4538,1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66,9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1863,6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1845,3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1842,4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1841,9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1841,1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1840,8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1840,1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43,8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Чувашская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1036,4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1035,8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1035,3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1035,2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1035,0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1034,5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1034,4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56,4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Пермский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2851,0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2843,1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2840,0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2839,9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2839,2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2839,2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2839,1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Кировская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3313,7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3320,4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3320,5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3320,5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3320,5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3320,4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3320,4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27,6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Нижегородская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3122,5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3113,3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3111,7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3111,3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3111,3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3110,7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3110,3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Оренбургская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10839,6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10821,3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10818,1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10817,3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10817,1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10815,8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10814,8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87,4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Пензенская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3046,4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3042,5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3040,8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3040,6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3040,2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3039,0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3037,9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70,1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Самарская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4011,2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4001,7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3998,9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3998,2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3997,9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3997,8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3997,4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74,6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Саратовская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8564,9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8555,8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8553,5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8552,8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8544,7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8543,7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8542,9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84,5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Ульяновская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2212,5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2208,5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2207,7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2207,7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2207,7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2207,3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2208,0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59,4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52" w:line="140" w:lineRule="exact"/>
              <w:rPr>
                <w:rFonts w:ascii="Arial" w:hAnsi="Arial" w:cs="Arial"/>
              </w:rPr>
            </w:pPr>
            <w:r w:rsidRPr="00AB3063">
              <w:rPr>
                <w:rFonts w:ascii="Arial" w:hAnsi="Arial" w:cs="Arial"/>
              </w:rPr>
              <w:t>Уральский</w:t>
            </w:r>
            <w:r w:rsidRPr="00AB3063">
              <w:rPr>
                <w:rFonts w:ascii="Arial" w:hAnsi="Arial" w:cs="Arial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16440,7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16398,5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16352,6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16371,0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16368,1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16366,7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16359,7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 xml:space="preserve"> 9,</w:t>
            </w:r>
            <w:r w:rsidRPr="006E0963">
              <w:rPr>
                <w:rFonts w:ascii="Arial" w:hAnsi="Arial" w:cs="Arial"/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9,0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Курганская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4459,1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4458,4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4458,3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4458,3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4458,2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4458,1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4458,1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62,4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Свердловская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2616,6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2608,5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2580,6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2578,5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2578,4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2577,7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2571,9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Тюменская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4244,3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4221,0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4214,2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4236,7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4236,3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4235,7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4235,1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 xml:space="preserve"> 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340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Ханты-Мансийский автономный округ – Югра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652,7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636,7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630,6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Ямало-Ненецкий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200,7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200,8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200,8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223,7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Тюменская область без автономных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округов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3390,9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3383,5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3382,8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3382,6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3382,2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3381,9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3381,3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Челябинская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5120,7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5110,6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5099,5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5097,5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5095,2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5095,2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5094,6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52" w:line="140" w:lineRule="exact"/>
              <w:rPr>
                <w:rFonts w:ascii="Arial" w:hAnsi="Arial" w:cs="Arial"/>
                <w:bCs w:val="0"/>
                <w:szCs w:val="20"/>
              </w:rPr>
            </w:pPr>
            <w:r w:rsidRPr="00AB3063">
              <w:rPr>
                <w:rFonts w:ascii="Arial" w:hAnsi="Arial" w:cs="Arial"/>
                <w:bCs w:val="0"/>
                <w:szCs w:val="20"/>
              </w:rPr>
              <w:t>Сибирский</w:t>
            </w:r>
            <w:r w:rsidRPr="00AB3063">
              <w:rPr>
                <w:rFonts w:ascii="Arial" w:hAnsi="Arial" w:cs="Arial"/>
                <w:bCs w:val="0"/>
                <w:szCs w:val="20"/>
              </w:rPr>
              <w:br/>
              <w:t xml:space="preserve"> федеральный округ</w:t>
            </w:r>
            <w:proofErr w:type="gramStart"/>
            <w:r w:rsidRPr="000018B1">
              <w:rPr>
                <w:rFonts w:ascii="Arial" w:hAnsi="Arial" w:cs="Arial"/>
                <w:bCs w:val="0"/>
                <w:szCs w:val="20"/>
                <w:vertAlign w:val="superscript"/>
              </w:rPr>
              <w:t>2</w:t>
            </w:r>
            <w:proofErr w:type="gramEnd"/>
            <w:r w:rsidRPr="000018B1">
              <w:rPr>
                <w:rFonts w:ascii="Arial" w:hAnsi="Arial" w:cs="Arial"/>
                <w:bCs w:val="0"/>
                <w:szCs w:val="20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56836,4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56783,4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56677,1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56670,7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pacing w:val="-4"/>
                <w:sz w:val="14"/>
                <w:szCs w:val="14"/>
              </w:rPr>
              <w:t>56663,6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56657,5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45857,7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Алтай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1793,8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1791,4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1791,3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1791,3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1791,1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1791,1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1791,0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Тыва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3896,8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3899,3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3833,7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3833,3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3833,3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3833,2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3833,1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Хакасия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1920,2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1919,6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1917,9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1917,9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1916,2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1915,2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1913,1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Алтайский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11025,5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11008,3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11007,0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11006,8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F345A7">
              <w:rPr>
                <w:rFonts w:ascii="Arial" w:hAnsi="Arial" w:cs="Arial"/>
                <w:spacing w:val="-4"/>
                <w:sz w:val="14"/>
                <w:szCs w:val="14"/>
              </w:rPr>
              <w:t>11006,6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11006,4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11004,9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Красноярский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5455,5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5423,7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5411,5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5411,0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5410,4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5409,8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5409,7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Иркутская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2797,5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2800,4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2798,9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2798,7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2798,6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Кемеровская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2649,4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2646,3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2630,8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2624,0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2620,4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2616,0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Новосибирская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8403,5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8401,6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8400,1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8399,8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8399,8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8399,6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8399,5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6720,9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6721,5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6721,0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6720,7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6720,7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6720,7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6720,8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1371,2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1371,2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1371,1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1371,1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1371,1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1371,0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1371,0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  <w:proofErr w:type="gramStart"/>
            <w:r w:rsidRPr="000018B1">
              <w:rPr>
                <w:rFonts w:ascii="Arial" w:hAnsi="Arial" w:cs="Arial"/>
                <w:b/>
                <w:sz w:val="14"/>
                <w:vertAlign w:val="superscript"/>
              </w:rPr>
              <w:t>2</w:t>
            </w:r>
            <w:proofErr w:type="gramEnd"/>
            <w:r w:rsidRPr="000018B1">
              <w:rPr>
                <w:rFonts w:ascii="Arial" w:hAnsi="Arial" w:cs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z w:val="14"/>
                <w:szCs w:val="14"/>
              </w:rPr>
              <w:t>8023,3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z w:val="14"/>
                <w:szCs w:val="14"/>
              </w:rPr>
              <w:t>8012,0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z w:val="14"/>
                <w:szCs w:val="14"/>
              </w:rPr>
              <w:t>8013,3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5A7">
              <w:rPr>
                <w:rFonts w:ascii="Arial" w:hAnsi="Arial" w:cs="Arial"/>
                <w:b/>
                <w:sz w:val="14"/>
                <w:szCs w:val="14"/>
              </w:rPr>
              <w:t>8014,0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45A7">
              <w:rPr>
                <w:rFonts w:ascii="Arial" w:hAnsi="Arial" w:cs="Arial"/>
                <w:b/>
                <w:sz w:val="14"/>
                <w:szCs w:val="14"/>
              </w:rPr>
              <w:t>8013,6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8014,1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 w:hanging="1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18804,9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Бурятия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3149,4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3149,5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3147,1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3145,9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3145,8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3145,1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Саха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(Якутия)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1639,2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1638,6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1640,2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1640,2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Забайкальский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7652,7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7650,6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7645,6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7645,6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7645,6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7645,6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7645,6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Камчатский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476,4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475,6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475,6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475,6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475,6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Приморский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1648,6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1648,8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1649,4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1649,6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Хабаровский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665,7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665,7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Амурская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2733,8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2733,7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2733,7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2733,7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2733,6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2733,6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2733,5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Магаданская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122,3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Сахалинская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182,6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182,4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537,1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537,2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537,2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537,2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537,2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537,2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537,2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2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F345A7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45A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2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AC0D0A" w:rsidRPr="00AB3063" w:rsidRDefault="00AC0D0A" w:rsidP="00AC0D0A">
      <w:pPr>
        <w:spacing w:after="40"/>
        <w:jc w:val="right"/>
        <w:rPr>
          <w:rFonts w:ascii="Arial" w:hAnsi="Arial" w:cs="Arial"/>
          <w:sz w:val="14"/>
        </w:rPr>
      </w:pPr>
    </w:p>
    <w:p w:rsidR="00AC0D0A" w:rsidRPr="00AB3063" w:rsidRDefault="00AC0D0A" w:rsidP="00AC0D0A">
      <w:pPr>
        <w:pageBreakBefore/>
        <w:spacing w:after="40"/>
        <w:jc w:val="right"/>
        <w:rPr>
          <w:rFonts w:ascii="Arial" w:hAnsi="Arial" w:cs="Arial"/>
          <w:sz w:val="14"/>
        </w:rPr>
      </w:pPr>
      <w:r w:rsidRPr="00AB3063">
        <w:rPr>
          <w:rFonts w:ascii="Arial" w:hAnsi="Arial" w:cs="Arial"/>
          <w:sz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</w:rPr>
        <w:t>9.2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1"/>
        <w:gridCol w:w="560"/>
        <w:gridCol w:w="561"/>
        <w:gridCol w:w="560"/>
        <w:gridCol w:w="560"/>
        <w:gridCol w:w="560"/>
        <w:gridCol w:w="559"/>
        <w:gridCol w:w="559"/>
        <w:gridCol w:w="559"/>
        <w:gridCol w:w="560"/>
        <w:gridCol w:w="559"/>
        <w:gridCol w:w="559"/>
        <w:gridCol w:w="560"/>
        <w:gridCol w:w="560"/>
      </w:tblGrid>
      <w:tr w:rsidR="00AC0D0A" w:rsidRPr="00AB3063" w:rsidTr="00B01457">
        <w:trPr>
          <w:cantSplit/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Тыс. га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процентах от общей площади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2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3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AB3063" w:rsidRDefault="00AC0D0A" w:rsidP="00B01457">
            <w:pPr>
              <w:spacing w:before="52" w:line="140" w:lineRule="exact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pacing w:val="-4"/>
                <w:sz w:val="14"/>
                <w:szCs w:val="14"/>
              </w:rPr>
              <w:t>Лесные земли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pacing w:val="-4"/>
                <w:sz w:val="14"/>
                <w:szCs w:val="14"/>
              </w:rPr>
              <w:t>Российская Федерация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gramStart"/>
            <w:r w:rsidRPr="00AB3063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AB3063">
              <w:rPr>
                <w:rFonts w:ascii="Arial" w:hAnsi="Arial" w:cs="Arial"/>
                <w:sz w:val="14"/>
                <w:szCs w:val="14"/>
              </w:rPr>
              <w:t xml:space="preserve"> га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870,6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871,0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871,8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870,7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870,7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870,7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870,7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50,8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36" w:line="140" w:lineRule="exact"/>
              <w:rPr>
                <w:rFonts w:ascii="Arial" w:hAnsi="Arial" w:cs="Arial"/>
                <w:bCs w:val="0"/>
              </w:rPr>
            </w:pPr>
            <w:r w:rsidRPr="00AB3063">
              <w:rPr>
                <w:rFonts w:ascii="Arial" w:hAnsi="Arial" w:cs="Arial"/>
                <w:bCs w:val="0"/>
              </w:rPr>
              <w:t xml:space="preserve">Центральный </w:t>
            </w:r>
            <w:r w:rsidRPr="00AB3063">
              <w:rPr>
                <w:rFonts w:ascii="Arial" w:hAnsi="Arial" w:cs="Arial"/>
                <w:bCs w:val="0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23569,8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23604,8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23616,1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23618,9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23623,7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23631,8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23634,9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36,3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Белгородская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241,7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Брянская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1181,9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1183,9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1183,6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1183,6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1183,6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Владимирская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1576,2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1581,9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1581,9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1581,9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1581,8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1582,7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1582,8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Воронежская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453,8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482,4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482,8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Ивановская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1047,3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Калужская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1377,8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1377,0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1376,9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1376,8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1376,9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1376,9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1376,8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Костромская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4577,2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4574,8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4574,2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4574,2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4574,2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4574,1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4574,1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Курская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249,1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Липецкая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190,3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Московская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2060,2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2059,0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1995,2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1998,1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1998,1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1998,3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1998,3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Орловская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203,1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Рязанская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1064,1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1065,7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1065,7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1065,9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1067,8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1071,6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Смоленская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2166,9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2167,1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2168,2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2168,0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2168,0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2167,6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2167,6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Тамбовская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371,7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371,7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Тверская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4718,7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4743,5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4742,3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4742,3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4742,2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4742,2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4742,2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Тульская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372,4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372,3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372,1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Ярославская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1723,1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1725,4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1725,7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1725,6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1725,7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1725,7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1725,1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г. Москва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–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36" w:line="140" w:lineRule="exact"/>
              <w:rPr>
                <w:rFonts w:ascii="Arial" w:hAnsi="Arial" w:cs="Arial"/>
                <w:bCs w:val="0"/>
              </w:rPr>
            </w:pPr>
            <w:r w:rsidRPr="00AB3063">
              <w:rPr>
                <w:rFonts w:ascii="Arial" w:hAnsi="Arial" w:cs="Arial"/>
                <w:bCs w:val="0"/>
              </w:rPr>
              <w:t xml:space="preserve">Северо-Западный </w:t>
            </w:r>
            <w:r w:rsidRPr="00AB3063">
              <w:rPr>
                <w:rFonts w:ascii="Arial" w:hAnsi="Arial" w:cs="Arial"/>
                <w:bCs w:val="0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92523,3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92500,6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92641,1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92638,7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92639,6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92638,2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92633,9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54,9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Карелия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9853,6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9851,5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9850,2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9850,2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9850,2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9850,2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9850,2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Коми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30966,1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30966,6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31093,5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31093,6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31093,5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31093,5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31093,5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24694,0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24673,9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24689,4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24689,4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24689,4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24689,4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24687,0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Ненецкий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1740,8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Архангельская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 xml:space="preserve">область без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автономного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22953,2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22933,1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22948,6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22948,6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22948,6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22948,6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22946,2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Вологодская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10457,0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10456,1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10456,4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10456,4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10456,4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10456,4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10456,5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Калининградская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295,1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Ленинградская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5017,2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5016,6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5016,0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5015,6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50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15</w:t>
            </w: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5015,7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5015,6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59,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Мурманская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5391,1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5384,3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5383,6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5383,6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5383,6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Новгородская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3584,7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3585,3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3583,3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3581,2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3582,2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3580,9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3579,0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Псковская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2237,1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2246,8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2249,0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2249,0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2249,0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2249,0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2249,0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г. Санкт-Петербург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24,4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 xml:space="preserve">Южный 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2849,1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2857,2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2851,8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3172,5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3148,0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3148,0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3148,1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7,0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Адыгея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288,8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288,8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288,8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288,8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288,8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Калмыкия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37,9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32,5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Крым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…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266,2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266,2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266,2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1544,8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1541,9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1541,5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1541,3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1541,4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1541,3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1541,9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Астраханская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104,3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Волгоградская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591,7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591,9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591,9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591,0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591,0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591,0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591,0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Ростовская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284,2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 xml:space="preserve"> 292,9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293,0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г. Севастополь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 xml:space="preserve">Северо-Кавказский 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1968,8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1969,2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1966,7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1966,5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b/>
                <w:spacing w:val="-4"/>
                <w:sz w:val="14"/>
                <w:szCs w:val="14"/>
              </w:rPr>
              <w:t>1966,1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1966,1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1966,1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Дагестан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585,0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Республика Ингушетия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196,8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Карачаево-Черкесская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Республика Северная </w:t>
            </w:r>
            <w:r w:rsidRPr="00AB3063">
              <w:rPr>
                <w:rFonts w:ascii="Arial" w:hAnsi="Arial" w:cs="Arial"/>
                <w:sz w:val="14"/>
                <w:szCs w:val="14"/>
              </w:rPr>
              <w:br/>
              <w:t>Осетия – Алания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205,9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205,9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205,9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Чеченская Республика 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336,2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336,2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336,0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336,0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336,0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336,0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336,0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Ставропольский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113,2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7B140C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B140C">
              <w:rPr>
                <w:rFonts w:ascii="Arial" w:hAnsi="Arial" w:cs="Arial"/>
                <w:spacing w:val="-4"/>
                <w:sz w:val="14"/>
                <w:szCs w:val="14"/>
              </w:rPr>
              <w:t>110,2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6E0963">
              <w:rPr>
                <w:rFonts w:ascii="Arial" w:hAnsi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</w:tbl>
    <w:p w:rsidR="00AC0D0A" w:rsidRPr="00AB3063" w:rsidRDefault="00AC0D0A" w:rsidP="00AC0D0A">
      <w:pPr>
        <w:pageBreakBefore/>
        <w:spacing w:after="40"/>
        <w:jc w:val="right"/>
        <w:rPr>
          <w:rFonts w:ascii="Arial" w:hAnsi="Arial" w:cs="Arial"/>
          <w:sz w:val="14"/>
        </w:rPr>
      </w:pPr>
      <w:r w:rsidRPr="00AB3063">
        <w:rPr>
          <w:rFonts w:ascii="Arial" w:hAnsi="Arial" w:cs="Arial"/>
          <w:sz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</w:rPr>
        <w:t>9.2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1"/>
        <w:gridCol w:w="560"/>
        <w:gridCol w:w="561"/>
        <w:gridCol w:w="560"/>
        <w:gridCol w:w="560"/>
        <w:gridCol w:w="560"/>
        <w:gridCol w:w="559"/>
        <w:gridCol w:w="559"/>
        <w:gridCol w:w="559"/>
        <w:gridCol w:w="560"/>
        <w:gridCol w:w="559"/>
        <w:gridCol w:w="559"/>
        <w:gridCol w:w="560"/>
        <w:gridCol w:w="560"/>
      </w:tblGrid>
      <w:tr w:rsidR="00AC0D0A" w:rsidRPr="00AB3063" w:rsidTr="00B01457">
        <w:trPr>
          <w:cantSplit/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Тыс. га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процентах от общей площади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39006,6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39071,0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39093,2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39094,5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39096,7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39098,7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39130,4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37,7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5763,2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5765,7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5765,6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5765,6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5765,6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5765,6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5797,8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Марий Эл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1330,2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1339,1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1339,1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1339,1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1339,1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Мордовия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725,2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726,1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Татарстан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1197,5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1199,2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2020,8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Чувашская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602,3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Пермский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11747,8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11749,3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Кировская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7945,5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7949,0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Нижегородская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3807,0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3814,4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3816,9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3816,9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3816,8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3817,1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3817,4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Оренбургская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612,7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618,4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Пензенская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975,7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Самарская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673,0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676,7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684,1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685,6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685,6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685,6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685,6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Саратовская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613,1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614,2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614,2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Ульяновская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1034,4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1035,0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1035,0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1035,0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1035,2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1034,4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50" w:line="140" w:lineRule="exact"/>
              <w:rPr>
                <w:rFonts w:ascii="Arial" w:hAnsi="Arial" w:cs="Arial"/>
              </w:rPr>
            </w:pPr>
            <w:r w:rsidRPr="00AB3063">
              <w:rPr>
                <w:rFonts w:ascii="Arial" w:hAnsi="Arial" w:cs="Arial"/>
              </w:rPr>
              <w:t>Уральский</w:t>
            </w:r>
            <w:r w:rsidRPr="00AB3063">
              <w:rPr>
                <w:rFonts w:ascii="Arial" w:hAnsi="Arial" w:cs="Arial"/>
              </w:rPr>
              <w:br/>
              <w:t xml:space="preserve"> 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73917,1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74038,3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74073,9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72668,9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72667,2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72668,5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72669,1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40,0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Курганская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1759,5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Свердловская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13596,8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13594,6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13630,1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13630,1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13630,4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13631,8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13632,6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Тюменская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55852,9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55978,4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55977,0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54572,0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54570,0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54569,9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54569,7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340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 Narrow" w:hAnsi="Arial Narrow" w:cs="Arial"/>
                <w:spacing w:val="-1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 Narrow" w:hAnsi="Arial Narrow" w:cs="Arial"/>
                <w:spacing w:val="-1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 Narrow" w:hAnsi="Arial Narrow" w:cs="Arial"/>
                <w:spacing w:val="-1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6670FB" w:rsidRDefault="00AC0D0A" w:rsidP="00B01457">
            <w:pPr>
              <w:tabs>
                <w:tab w:val="left" w:pos="7655"/>
              </w:tabs>
              <w:spacing w:before="50" w:line="140" w:lineRule="exact"/>
              <w:ind w:left="227"/>
              <w:rPr>
                <w:rFonts w:ascii="Arial" w:hAnsi="Arial" w:cs="Arial"/>
                <w:sz w:val="14"/>
              </w:rPr>
            </w:pPr>
            <w:r w:rsidRPr="006670FB">
              <w:rPr>
                <w:rFonts w:ascii="Arial" w:hAnsi="Arial" w:cs="Arial"/>
                <w:sz w:val="14"/>
              </w:rPr>
              <w:t>Ханты-Мансийский автономный округ – Югра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28548,1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28695,6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28694,2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28693,7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28693,7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28693,6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28693,4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Ямало-Ненецкий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20194,7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20170,0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20170,0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18765,5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18763,5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18763,5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18763,5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Тюменская область без автономных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округов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7110,1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7112,8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7112,8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 Narrow" w:hAnsi="Arial Narrow" w:cs="Arial"/>
                <w:spacing w:val="-10"/>
                <w:sz w:val="14"/>
                <w:szCs w:val="14"/>
              </w:rPr>
            </w:pPr>
            <w:r w:rsidRPr="006E0963">
              <w:rPr>
                <w:rFonts w:ascii="Arial Narrow" w:hAnsi="Arial Narrow" w:cs="Arial"/>
                <w:spacing w:val="-10"/>
                <w:sz w:val="14"/>
                <w:szCs w:val="14"/>
              </w:rPr>
              <w:t>7112,8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7112,8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7112,5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7112,8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Челябинская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2707,7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2705,8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2707,3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 Narrow" w:hAnsi="Arial Narrow" w:cs="Arial"/>
                <w:spacing w:val="-10"/>
                <w:sz w:val="14"/>
                <w:szCs w:val="14"/>
              </w:rPr>
            </w:pPr>
            <w:r w:rsidRPr="006E0963">
              <w:rPr>
                <w:rFonts w:ascii="Arial Narrow" w:hAnsi="Arial Narrow" w:cs="Arial"/>
                <w:spacing w:val="-10"/>
                <w:sz w:val="14"/>
                <w:szCs w:val="14"/>
              </w:rPr>
              <w:t>2707,3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2707,3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2707,3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2707,3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50" w:line="140" w:lineRule="exact"/>
              <w:rPr>
                <w:rFonts w:ascii="Arial" w:hAnsi="Arial" w:cs="Arial"/>
                <w:bCs w:val="0"/>
                <w:szCs w:val="20"/>
              </w:rPr>
            </w:pPr>
            <w:r w:rsidRPr="00AB3063">
              <w:rPr>
                <w:rFonts w:ascii="Arial" w:hAnsi="Arial" w:cs="Arial"/>
                <w:bCs w:val="0"/>
                <w:szCs w:val="20"/>
              </w:rPr>
              <w:t>Сибирский</w:t>
            </w:r>
            <w:r w:rsidRPr="00AB3063">
              <w:rPr>
                <w:rFonts w:ascii="Arial" w:hAnsi="Arial" w:cs="Arial"/>
                <w:bCs w:val="0"/>
                <w:szCs w:val="20"/>
              </w:rPr>
              <w:br/>
              <w:t>федеральный округ</w:t>
            </w:r>
            <w:proofErr w:type="gramStart"/>
            <w:r w:rsidRPr="000018B1">
              <w:rPr>
                <w:rFonts w:ascii="Arial" w:hAnsi="Arial" w:cs="Arial"/>
                <w:bCs w:val="0"/>
                <w:szCs w:val="20"/>
                <w:vertAlign w:val="superscript"/>
              </w:rPr>
              <w:t>2</w:t>
            </w:r>
            <w:proofErr w:type="gramEnd"/>
            <w:r w:rsidRPr="000018B1">
              <w:rPr>
                <w:rFonts w:ascii="Arial" w:hAnsi="Arial" w:cs="Arial"/>
                <w:bCs w:val="0"/>
                <w:szCs w:val="20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297128,5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297307,0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297283,7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297286,5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297286,4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297285,4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242842,1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Алтай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4374,1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4357,8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4357,7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 Narrow" w:hAnsi="Arial Narrow" w:cs="Arial"/>
                <w:spacing w:val="-10"/>
                <w:sz w:val="14"/>
                <w:szCs w:val="14"/>
              </w:rPr>
            </w:pPr>
            <w:r w:rsidRPr="006E0963">
              <w:rPr>
                <w:rFonts w:ascii="Arial Narrow" w:hAnsi="Arial Narrow" w:cs="Arial"/>
                <w:spacing w:val="-10"/>
                <w:sz w:val="14"/>
                <w:szCs w:val="14"/>
              </w:rPr>
              <w:t>4357,7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4357,7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4357,7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4357,6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Тыва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8667,2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Хакасия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3288,9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3288,9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Алтайский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3893,6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4026,0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4028,0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4029,3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4029,3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4029,3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4030,3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Красноярский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121040,3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120947,3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120936,4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120936,8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120936,8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120936,8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120936,8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Иркутская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66082,8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66105,5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66080,9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66081,0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66080,7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66080,5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66080,1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Кемеровская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6056,8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6074,5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6074,3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6075,3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6075,5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6074,7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6074,4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Новосибирская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4799,1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4799,2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4666,0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4667,7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19840,6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19939,9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19939,9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19939,9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19939,9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19939,9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19939,9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  <w:proofErr w:type="gramStart"/>
            <w:r w:rsidRPr="000018B1">
              <w:rPr>
                <w:rFonts w:ascii="Arial" w:hAnsi="Arial" w:cs="Arial"/>
                <w:b/>
                <w:sz w:val="14"/>
                <w:vertAlign w:val="superscript"/>
              </w:rPr>
              <w:t>2</w:t>
            </w:r>
            <w:proofErr w:type="gramEnd"/>
            <w:r w:rsidRPr="000018B1">
              <w:rPr>
                <w:rFonts w:ascii="Arial" w:hAnsi="Arial" w:cs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339603,6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339632,5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340280,5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340275,8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340277,8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340277,0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b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10"/>
                <w:sz w:val="14"/>
                <w:szCs w:val="14"/>
              </w:rPr>
              <w:t>394720,2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56,8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Бурятия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23655,3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23660,6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23660,6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23660,6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23660,6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23660,6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23660,6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Саха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(Якутия)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164228,1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164226,7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164862,7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164862,3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164862,1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164862,0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164861,9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Забайкальский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30769,0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30774,2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30782,9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30782,9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30782,9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30782,9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30782,9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Камчатский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26838,2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26806,1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26810,0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Приморский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13023,2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Хабаровский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59583,5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59581,4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59571,7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59571,8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59571,8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59571,6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59571,5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Амурская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26111,7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26110,7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26136,5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26136,5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26136,5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26136,8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26136,8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Магаданская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28478,8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28477,7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28467,7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28467,6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28467,1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28467,1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Сахалинская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6616,7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6605,1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6607,9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1783,9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1783,9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Calibri" w:hAnsi="Calibri" w:cs="Calibri"/>
                <w:spacing w:val="-10"/>
                <w:sz w:val="22"/>
                <w:szCs w:val="22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1783,2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12935,9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13015,1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13015,1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13015,1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13015,1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rFonts w:ascii="Calibri" w:hAnsi="Calibri" w:cs="Calibri"/>
                <w:spacing w:val="-10"/>
                <w:sz w:val="22"/>
                <w:szCs w:val="22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13015,1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28"/>
              <w:jc w:val="right"/>
              <w:rPr>
                <w:sz w:val="20"/>
                <w:szCs w:val="20"/>
              </w:rPr>
            </w:pPr>
            <w:r w:rsidRPr="006E0963">
              <w:rPr>
                <w:rFonts w:ascii="Arial" w:hAnsi="Arial" w:cs="Arial"/>
                <w:spacing w:val="-10"/>
                <w:sz w:val="14"/>
                <w:szCs w:val="14"/>
              </w:rPr>
              <w:t>13015,1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</w:tbl>
    <w:p w:rsidR="00AC0D0A" w:rsidRPr="00AB3063" w:rsidRDefault="00AC0D0A" w:rsidP="00AC0D0A">
      <w:pPr>
        <w:pageBreakBefore/>
        <w:spacing w:after="40"/>
        <w:jc w:val="right"/>
        <w:rPr>
          <w:rFonts w:ascii="Arial" w:hAnsi="Arial" w:cs="Arial"/>
          <w:sz w:val="14"/>
        </w:rPr>
      </w:pPr>
      <w:r w:rsidRPr="00AB3063">
        <w:rPr>
          <w:rFonts w:ascii="Arial" w:hAnsi="Arial" w:cs="Arial"/>
          <w:sz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</w:rPr>
        <w:t>9.2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1"/>
        <w:gridCol w:w="560"/>
        <w:gridCol w:w="561"/>
        <w:gridCol w:w="560"/>
        <w:gridCol w:w="560"/>
        <w:gridCol w:w="560"/>
        <w:gridCol w:w="559"/>
        <w:gridCol w:w="559"/>
        <w:gridCol w:w="559"/>
        <w:gridCol w:w="560"/>
        <w:gridCol w:w="559"/>
        <w:gridCol w:w="559"/>
        <w:gridCol w:w="560"/>
        <w:gridCol w:w="560"/>
      </w:tblGrid>
      <w:tr w:rsidR="00AC0D0A" w:rsidRPr="00AB3063" w:rsidTr="00B01457">
        <w:trPr>
          <w:cantSplit/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Тыс. га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процентах от общей площади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5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3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AB3063" w:rsidRDefault="00AC0D0A" w:rsidP="00B01457">
            <w:pPr>
              <w:spacing w:before="50" w:line="140" w:lineRule="exact"/>
              <w:ind w:righ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>Поверхностные воды, включая болота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pacing w:val="-4"/>
                <w:sz w:val="14"/>
                <w:szCs w:val="14"/>
              </w:rPr>
              <w:t>Российская Федерация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</w:r>
            <w:proofErr w:type="gramStart"/>
            <w:r w:rsidRPr="00AB3063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AB3063">
              <w:rPr>
                <w:rFonts w:ascii="Arial" w:hAnsi="Arial" w:cs="Arial"/>
                <w:sz w:val="14"/>
                <w:szCs w:val="14"/>
              </w:rPr>
              <w:t xml:space="preserve"> га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225,1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225,1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226,8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226,8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226,8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226,8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36" w:line="140" w:lineRule="exact"/>
              <w:rPr>
                <w:rFonts w:ascii="Arial" w:hAnsi="Arial" w:cs="Arial"/>
                <w:bCs w:val="0"/>
              </w:rPr>
            </w:pPr>
            <w:r w:rsidRPr="00AB3063">
              <w:rPr>
                <w:rFonts w:ascii="Arial" w:hAnsi="Arial" w:cs="Arial"/>
                <w:bCs w:val="0"/>
              </w:rPr>
              <w:t xml:space="preserve">Центральный </w:t>
            </w:r>
            <w:r w:rsidRPr="00AB3063">
              <w:rPr>
                <w:rFonts w:ascii="Arial" w:hAnsi="Arial" w:cs="Arial"/>
                <w:bCs w:val="0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2567,2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2567,2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2565,8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2564,8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2564,8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2564,3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2564,4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Белгородская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Брянская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106,8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106,7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Владимирская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71,0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Воронежская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104,6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Ивановская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115,5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115,3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Калужская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Костромская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183,8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Курская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70,4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Липецкая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Московская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141,6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141,1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Орловская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Рязанская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122,7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122,6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Смоленская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168,9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168,9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Тамбовская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86,7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86,7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Тверская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713,1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713,4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Тульская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Ярославская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496,6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496,6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496,6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г. Москва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36" w:line="140" w:lineRule="exact"/>
              <w:rPr>
                <w:rFonts w:ascii="Arial" w:hAnsi="Arial" w:cs="Arial"/>
                <w:bCs w:val="0"/>
              </w:rPr>
            </w:pPr>
            <w:r w:rsidRPr="00AB3063">
              <w:rPr>
                <w:rFonts w:ascii="Arial" w:hAnsi="Arial" w:cs="Arial"/>
                <w:bCs w:val="0"/>
              </w:rPr>
              <w:t xml:space="preserve">Северо-Западный </w:t>
            </w:r>
            <w:r w:rsidRPr="00AB3063">
              <w:rPr>
                <w:rFonts w:ascii="Arial" w:hAnsi="Arial" w:cs="Arial"/>
                <w:bCs w:val="0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0018B1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0018B1">
              <w:rPr>
                <w:rFonts w:ascii="Arial" w:hAnsi="Arial" w:cs="Arial"/>
                <w:b/>
                <w:spacing w:val="-4"/>
                <w:sz w:val="14"/>
                <w:szCs w:val="14"/>
              </w:rPr>
              <w:t>36198,2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0018B1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0018B1">
              <w:rPr>
                <w:rFonts w:ascii="Arial" w:hAnsi="Arial" w:cs="Arial"/>
                <w:b/>
                <w:spacing w:val="-4"/>
                <w:sz w:val="14"/>
                <w:szCs w:val="14"/>
              </w:rPr>
              <w:t>36196,0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0018B1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0018B1">
              <w:rPr>
                <w:rFonts w:ascii="Arial" w:hAnsi="Arial" w:cs="Arial"/>
                <w:b/>
                <w:spacing w:val="-4"/>
                <w:sz w:val="14"/>
                <w:szCs w:val="14"/>
              </w:rPr>
              <w:t>36197,4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0018B1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0018B1">
              <w:rPr>
                <w:rFonts w:ascii="Arial" w:hAnsi="Arial" w:cs="Arial"/>
                <w:b/>
                <w:spacing w:val="-4"/>
                <w:sz w:val="14"/>
                <w:szCs w:val="14"/>
              </w:rPr>
              <w:t>36197,1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1235D7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36197,8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36197,6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36198,1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21,5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Карелия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7732,1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7731,7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7731,8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7731,8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7731,8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7731,8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7731,8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42,8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Коми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4714,1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4714,4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4714,6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4714,6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4714,6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4714,6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4714,6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11017,1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Ненецкий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4382,4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4382,2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4382,3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4382,3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4382,3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4382,3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4382,3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24,8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e"/>
              <w:spacing w:before="36" w:beforeAutospacing="0" w:after="0" w:afterAutospacing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Архангельская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 xml:space="preserve">область без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автономного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6635,2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6635,0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6634,8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6634,8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6634,8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6634,8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6634,8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Вологодская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1930,4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1930,4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1930,4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1930,4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1930,4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Калининградская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  <w:szCs w:val="14"/>
              </w:rPr>
              <w:t>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231,3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Ленинградская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2097,9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2096,8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2096,7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2096,9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2096,8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2096,8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2096,7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5,0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Мурманская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6887,1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6892,7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6892,7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6892,7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6893,2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6892,7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6892,7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47,6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Новгородская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722,2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721,9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723,1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722,7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723,0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723,3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723,9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Псковская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856,4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851,4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851,5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851,5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851,5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851,5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г. Санкт-Петербург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</w:t>
            </w: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4469B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,</w:t>
            </w:r>
            <w:r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5,8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 xml:space="preserve">Южный 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2682,7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2669,8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2653,6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2866,4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2866,0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2865,0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2864,5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bCs/>
                <w:sz w:val="14"/>
                <w:szCs w:val="14"/>
              </w:rPr>
              <w:t>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1235D7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6,4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Адыгея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57,5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1235D7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spacing w:val="-4"/>
                <w:sz w:val="14"/>
                <w:szCs w:val="14"/>
              </w:rPr>
              <w:t>7,4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Калмыкия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322,9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313,7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299,5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299,1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Крым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…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216,8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217,0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216,9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216,9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566,3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Астраханская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814,3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806,3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804,1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799,3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799,3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799,3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799,3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Волгоградская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525,0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525,0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Ростовская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395,8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401,0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401,0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401,1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401,1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401,3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36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г. Севастополь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B3063">
              <w:rPr>
                <w:rFonts w:ascii="Arial" w:hAnsi="Arial" w:cs="Arial"/>
                <w:b/>
                <w:sz w:val="14"/>
                <w:szCs w:val="14"/>
              </w:rPr>
              <w:t xml:space="preserve">Северо-Кавказский </w:t>
            </w:r>
            <w:r w:rsidRPr="00AB3063">
              <w:rPr>
                <w:rFonts w:ascii="Arial" w:hAnsi="Arial" w:cs="Arial"/>
                <w:b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439,0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438,6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438,8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438,8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438,9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438,9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438,8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1235D7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2,6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Республика Дагестан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197,5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197,5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197,5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1235D7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spacing w:val="-4"/>
                <w:sz w:val="14"/>
                <w:szCs w:val="14"/>
              </w:rPr>
              <w:t>3,9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Республика Ингушетия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0,5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Карачаево-Черкесская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23,8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Республика Северная </w:t>
            </w:r>
            <w:r w:rsidRPr="00AB3063">
              <w:rPr>
                <w:rFonts w:ascii="Arial" w:hAnsi="Arial" w:cs="Arial"/>
                <w:sz w:val="14"/>
                <w:szCs w:val="14"/>
              </w:rPr>
              <w:br/>
              <w:t>Осетия – Алания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Чеченская Республика 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31,0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31,2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3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>Ставропольский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156,2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155,9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 xml:space="preserve"> 155,8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155,8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155,8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2,4</w:t>
            </w:r>
          </w:p>
        </w:tc>
      </w:tr>
    </w:tbl>
    <w:p w:rsidR="00AC0D0A" w:rsidRPr="00AB3063" w:rsidRDefault="00AC0D0A" w:rsidP="00AC0D0A">
      <w:pPr>
        <w:pageBreakBefore/>
        <w:spacing w:after="40"/>
        <w:jc w:val="right"/>
        <w:rPr>
          <w:rFonts w:ascii="Arial" w:hAnsi="Arial" w:cs="Arial"/>
          <w:sz w:val="14"/>
        </w:rPr>
      </w:pPr>
      <w:r w:rsidRPr="00AB3063">
        <w:rPr>
          <w:rFonts w:ascii="Arial" w:hAnsi="Arial" w:cs="Arial"/>
          <w:sz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</w:rPr>
        <w:t>9.2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61"/>
        <w:gridCol w:w="560"/>
        <w:gridCol w:w="561"/>
        <w:gridCol w:w="560"/>
        <w:gridCol w:w="560"/>
        <w:gridCol w:w="560"/>
        <w:gridCol w:w="559"/>
        <w:gridCol w:w="559"/>
        <w:gridCol w:w="559"/>
        <w:gridCol w:w="560"/>
        <w:gridCol w:w="559"/>
        <w:gridCol w:w="559"/>
        <w:gridCol w:w="560"/>
        <w:gridCol w:w="560"/>
      </w:tblGrid>
      <w:tr w:rsidR="00AC0D0A" w:rsidRPr="00AB3063" w:rsidTr="00B01457">
        <w:trPr>
          <w:cantSplit/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Тыс. га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процентах от общей площади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AB3063">
              <w:rPr>
                <w:rFonts w:ascii="Arial" w:hAnsi="Arial" w:cs="Arial"/>
                <w:sz w:val="14"/>
                <w:lang w:val="en-US"/>
              </w:rPr>
              <w:t>2015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201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A" w:rsidRPr="00AB3063" w:rsidRDefault="00AC0D0A" w:rsidP="00B01457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3381,0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3382,9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3357,4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spacing w:val="-4"/>
                <w:sz w:val="20"/>
                <w:szCs w:val="20"/>
              </w:rPr>
            </w:pPr>
            <w:r w:rsidRPr="00E74BB1">
              <w:rPr>
                <w:spacing w:val="-4"/>
                <w:sz w:val="20"/>
                <w:szCs w:val="20"/>
              </w:rPr>
              <w:t xml:space="preserve"> </w:t>
            </w: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3357,4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3354,6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3354,4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3354,5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bCs/>
                <w:sz w:val="14"/>
                <w:szCs w:val="14"/>
              </w:rPr>
              <w:t>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bCs/>
                <w:sz w:val="14"/>
                <w:szCs w:val="14"/>
              </w:rPr>
              <w:t>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Башкортостан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200,1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200,6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200,7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200,7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200,7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Марий Эл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119,2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117,8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118,2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118,1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118,1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118,1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Мордовия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36,7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36,7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36,7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Татарстан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535,7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533,8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504,8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504,6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502,4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502,2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502,1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68,6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68,8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70,6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Чувашская Республика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53,3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Пермский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769,2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769,6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769,4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769,4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769,4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769,4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769,4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Кировская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248,1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251,4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251,3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251,4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251,4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251,3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251,4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2,1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Нижегородская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285,4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285,6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Оренбургская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126,5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Пензенская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55,4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55,7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55,8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Самарская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268,0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268,0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268,0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268,0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Саратовская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376,9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377,1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377,1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377,1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377,1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377,1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377,1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Ульяновская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239,0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239,2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239,2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239,2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6,4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44" w:line="140" w:lineRule="exact"/>
              <w:rPr>
                <w:rFonts w:ascii="Arial" w:hAnsi="Arial" w:cs="Arial"/>
              </w:rPr>
            </w:pPr>
            <w:r w:rsidRPr="00AB3063">
              <w:rPr>
                <w:rFonts w:ascii="Arial" w:hAnsi="Arial" w:cs="Arial"/>
              </w:rPr>
              <w:t>Уральский</w:t>
            </w:r>
            <w:r w:rsidRPr="00AB3063">
              <w:rPr>
                <w:rFonts w:ascii="Arial" w:hAnsi="Arial" w:cs="Arial"/>
              </w:rPr>
              <w:br/>
              <w:t>федеральный округ</w:t>
            </w:r>
            <w:proofErr w:type="gramStart"/>
            <w:r w:rsidRPr="001235D7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1235D7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58420,0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58262,9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58228,6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59817,5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59817,2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59814,8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59814,4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bCs/>
                <w:sz w:val="14"/>
                <w:szCs w:val="14"/>
              </w:rPr>
              <w:t>32,0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32,9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32,9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Курганская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702,5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9,8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Свердловская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2322,9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2326,0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2310,2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2309,8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2308,5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2308,2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Тюменская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54925,2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54765,3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54747,4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56336,2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56336,2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56335,1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56335,0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38,5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340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227"/>
              <w:rPr>
                <w:rFonts w:ascii="Arial" w:hAnsi="Arial" w:cs="Arial"/>
                <w:spacing w:val="-4"/>
                <w:sz w:val="14"/>
              </w:rPr>
            </w:pPr>
            <w:r w:rsidRPr="00AB3063">
              <w:rPr>
                <w:rFonts w:ascii="Arial" w:hAnsi="Arial" w:cs="Arial"/>
                <w:spacing w:val="-4"/>
                <w:sz w:val="14"/>
              </w:rPr>
              <w:t xml:space="preserve">Ханты-Мансийский </w:t>
            </w:r>
            <w:r>
              <w:rPr>
                <w:rFonts w:ascii="Arial" w:hAnsi="Arial" w:cs="Arial"/>
                <w:spacing w:val="-4"/>
                <w:sz w:val="14"/>
              </w:rPr>
              <w:br/>
            </w:r>
            <w:r w:rsidRPr="00AB3063">
              <w:rPr>
                <w:rFonts w:ascii="Arial" w:hAnsi="Arial" w:cs="Arial"/>
                <w:spacing w:val="-6"/>
                <w:sz w:val="14"/>
              </w:rPr>
              <w:t xml:space="preserve">автономный округ – </w:t>
            </w:r>
            <w:r>
              <w:rPr>
                <w:rFonts w:ascii="Arial" w:hAnsi="Arial" w:cs="Arial"/>
                <w:spacing w:val="-6"/>
                <w:sz w:val="14"/>
              </w:rPr>
              <w:br/>
            </w:r>
            <w:r w:rsidRPr="00AB3063">
              <w:rPr>
                <w:rFonts w:ascii="Arial" w:hAnsi="Arial" w:cs="Arial"/>
                <w:spacing w:val="-6"/>
                <w:sz w:val="14"/>
              </w:rPr>
              <w:t>Югра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23277,3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23118,0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23100,1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23099,9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23099,9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23098,8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23098,7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Ямало-Ненецкий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26529,7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26529,7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26529,7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28118,7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28118,7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28118,7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28118,7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36,6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227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t xml:space="preserve">Тюменская область без автономных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округов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5118,2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5117,6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5117,6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5117,6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5117,6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5117,6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5117,6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32,0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Челябинская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469,3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469,1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468,6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468,6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468,6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468,6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468,6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pStyle w:val="aieiaee3"/>
              <w:spacing w:before="44" w:line="140" w:lineRule="exact"/>
              <w:rPr>
                <w:rFonts w:ascii="Arial" w:hAnsi="Arial" w:cs="Arial"/>
                <w:bCs w:val="0"/>
                <w:szCs w:val="20"/>
              </w:rPr>
            </w:pPr>
            <w:r w:rsidRPr="00AB3063">
              <w:rPr>
                <w:rFonts w:ascii="Arial" w:hAnsi="Arial" w:cs="Arial"/>
                <w:bCs w:val="0"/>
                <w:szCs w:val="20"/>
              </w:rPr>
              <w:t>Сибирский</w:t>
            </w:r>
            <w:r w:rsidRPr="00AB3063">
              <w:rPr>
                <w:rFonts w:ascii="Arial" w:hAnsi="Arial" w:cs="Arial"/>
                <w:bCs w:val="0"/>
                <w:szCs w:val="20"/>
              </w:rPr>
              <w:br/>
              <w:t xml:space="preserve"> федеральный округ</w:t>
            </w:r>
            <w:proofErr w:type="gramStart"/>
            <w:r w:rsidRPr="001235D7">
              <w:rPr>
                <w:rFonts w:ascii="Arial" w:hAnsi="Arial" w:cs="Arial"/>
                <w:bCs w:val="0"/>
                <w:szCs w:val="20"/>
                <w:vertAlign w:val="superscript"/>
              </w:rPr>
              <w:t>2</w:t>
            </w:r>
            <w:proofErr w:type="gramEnd"/>
            <w:r w:rsidRPr="001235D7">
              <w:rPr>
                <w:rFonts w:ascii="Arial" w:hAnsi="Arial" w:cs="Arial"/>
                <w:bCs w:val="0"/>
                <w:szCs w:val="20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58929,6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58988,6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59035,0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59034,8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59034,8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59034,8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54742,9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12,6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Алтай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159,3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159,7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159,7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159,7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159,6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159,6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159,7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Тыва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1254,4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1254,4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1254,5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1254,5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1254,5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1254,5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1254,5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Хакасия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144,4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144,4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144,4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144,4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144,3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144,3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Алтайский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837,6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817,0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817,3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817,3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817,3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817,3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817,3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Красноярский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31771,1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31887,9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31911,7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31911,6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31911,7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31911,7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31911,7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Иркутская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4358,3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4325,7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4348,3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4348,3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4348,4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4348,4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4348,4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Кемеровская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183,3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182,5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182,3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182,1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1,9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Новосибирская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3826,5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3825,9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3825,9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3826,1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3826,1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3826,1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3826,1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21,5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2316,4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2316,6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2316,6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2316,6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Томская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9782,7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9782,5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9782,4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9782,2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9782,2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9782,2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9782,2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31,1</w:t>
            </w:r>
          </w:p>
        </w:tc>
      </w:tr>
      <w:tr w:rsidR="00AC0D0A" w:rsidRPr="00361E88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7280D" w:rsidRDefault="00AC0D0A" w:rsidP="00B01457">
            <w:pPr>
              <w:spacing w:before="44" w:line="140" w:lineRule="exact"/>
              <w:jc w:val="center"/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AB3063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AB3063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  <w:proofErr w:type="gramStart"/>
            <w:r>
              <w:rPr>
                <w:rFonts w:ascii="Arial" w:hAnsi="Arial" w:cs="Arial"/>
                <w:b/>
                <w:sz w:val="14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1235D7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62528,5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1235D7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62547,3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1235D7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62547,9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1235D7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1235D7">
              <w:rPr>
                <w:rFonts w:ascii="Arial" w:hAnsi="Arial" w:cs="Arial"/>
                <w:b/>
                <w:spacing w:val="-4"/>
                <w:sz w:val="14"/>
                <w:szCs w:val="14"/>
              </w:rPr>
              <w:t>62551,2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b/>
                <w:spacing w:val="-4"/>
                <w:sz w:val="14"/>
                <w:szCs w:val="14"/>
              </w:rPr>
              <w:t>62550,9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62551,1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66842,9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z w:val="14"/>
                <w:szCs w:val="14"/>
              </w:rPr>
              <w:t>10,1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b/>
                <w:spacing w:val="-4"/>
                <w:sz w:val="14"/>
                <w:szCs w:val="14"/>
              </w:rPr>
              <w:t>9,6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Республика Бурятия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2898,4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2896,4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2896,3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2896,3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2896,3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2896,3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2896,3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 xml:space="preserve">Республика Саха </w:t>
            </w:r>
            <w:r>
              <w:rPr>
                <w:rFonts w:ascii="Arial" w:hAnsi="Arial" w:cs="Arial"/>
                <w:sz w:val="14"/>
              </w:rPr>
              <w:br/>
            </w:r>
            <w:r w:rsidRPr="00AB3063">
              <w:rPr>
                <w:rFonts w:ascii="Arial" w:hAnsi="Arial" w:cs="Arial"/>
                <w:sz w:val="14"/>
              </w:rPr>
              <w:t>(Якутия)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32867,2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32867,2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32871,1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32871,1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32871,1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32871,1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32871,1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10,7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Забайкальский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1395,9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1395,8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1395,6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1395,6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1395,6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1395,6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1395,6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Камчатский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3355,3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3367,7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3367,8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3367,8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3367,8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3367,8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3367,8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Приморский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891,9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890,7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888,1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891,3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891,3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891,5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891,5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Хабаровский край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7080,8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7082,9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7082,1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7082,1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7082,1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7082,2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7082,2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Амурская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5946,0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5945,5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5945,1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5945,1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5945,1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5945,1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5945,0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16,4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Магаданская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5292,1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5292,8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5293,0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5293,1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5292,7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5292,7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5292,7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11,4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Сахалинская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870,0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874,8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875,2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875,2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875,3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875,2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875,2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10,0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949,6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949,9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949,8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949,8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949,8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949,8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949,8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26,2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tabs>
                <w:tab w:val="left" w:pos="7655"/>
              </w:tabs>
              <w:spacing w:before="44" w:line="140" w:lineRule="exact"/>
              <w:ind w:left="113"/>
              <w:rPr>
                <w:rFonts w:ascii="Arial" w:hAnsi="Arial" w:cs="Arial"/>
                <w:sz w:val="14"/>
              </w:rPr>
            </w:pPr>
            <w:r w:rsidRPr="00AB3063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5275,6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5275,8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5275,7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 xml:space="preserve"> 5275,7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E74BB1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74BB1">
              <w:rPr>
                <w:rFonts w:ascii="Arial" w:hAnsi="Arial" w:cs="Arial"/>
                <w:spacing w:val="-4"/>
                <w:sz w:val="14"/>
                <w:szCs w:val="14"/>
              </w:rPr>
              <w:t>5275,7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5275,7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5275,7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096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6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C0D0A" w:rsidRPr="006E0963" w:rsidRDefault="00AC0D0A" w:rsidP="00B01457">
            <w:pPr>
              <w:spacing w:before="44" w:line="140" w:lineRule="exact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E0963">
              <w:rPr>
                <w:rFonts w:ascii="Arial" w:hAnsi="Arial" w:cs="Arial"/>
                <w:spacing w:val="-4"/>
                <w:sz w:val="14"/>
                <w:szCs w:val="14"/>
              </w:rPr>
              <w:t>7,3</w:t>
            </w:r>
          </w:p>
        </w:tc>
      </w:tr>
      <w:tr w:rsidR="00AC0D0A" w:rsidRPr="00AB3063" w:rsidTr="00B01457">
        <w:trPr>
          <w:cantSplit/>
          <w:jc w:val="center"/>
        </w:trPr>
        <w:tc>
          <w:tcPr>
            <w:tcW w:w="954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AC0D0A" w:rsidRPr="00AB3063" w:rsidRDefault="00AC0D0A" w:rsidP="00B01457">
            <w:pPr>
              <w:spacing w:before="60" w:after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B3063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AB3063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AB3063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AB3063">
              <w:rPr>
                <w:rFonts w:ascii="Arial" w:hAnsi="Arial" w:cs="Arial"/>
                <w:sz w:val="14"/>
                <w:szCs w:val="14"/>
              </w:rPr>
              <w:sym w:font="Symbol" w:char="F0BE"/>
            </w:r>
            <w:r w:rsidRPr="00AB3063">
              <w:rPr>
                <w:rFonts w:ascii="Arial" w:hAnsi="Arial" w:cs="Arial"/>
                <w:sz w:val="14"/>
                <w:szCs w:val="14"/>
              </w:rPr>
              <w:sym w:font="Symbol" w:char="F0BE"/>
            </w:r>
          </w:p>
          <w:p w:rsidR="00AC0D0A" w:rsidRDefault="00AC0D0A" w:rsidP="00B01457">
            <w:pPr>
              <w:spacing w:line="140" w:lineRule="exact"/>
              <w:ind w:left="226" w:right="113" w:hanging="113"/>
              <w:rPr>
                <w:rFonts w:ascii="Arial" w:hAnsi="Arial" w:cs="Arial"/>
                <w:sz w:val="12"/>
                <w:vertAlign w:val="superscript"/>
              </w:rPr>
            </w:pPr>
            <w:r w:rsidRPr="00AB3063">
              <w:rPr>
                <w:rFonts w:ascii="Arial" w:hAnsi="Arial" w:cs="Arial"/>
                <w:sz w:val="12"/>
                <w:vertAlign w:val="superscript"/>
              </w:rPr>
              <w:t>1)</w:t>
            </w:r>
            <w:r w:rsidRPr="00AB3063">
              <w:rPr>
                <w:rFonts w:ascii="Arial" w:hAnsi="Arial" w:cs="Arial"/>
                <w:sz w:val="12"/>
              </w:rPr>
              <w:t xml:space="preserve"> По данным </w:t>
            </w:r>
            <w:proofErr w:type="spellStart"/>
            <w:r w:rsidRPr="00AB3063">
              <w:rPr>
                <w:rFonts w:ascii="Arial" w:hAnsi="Arial" w:cs="Arial"/>
                <w:sz w:val="12"/>
              </w:rPr>
              <w:t>Росреестра</w:t>
            </w:r>
            <w:proofErr w:type="spellEnd"/>
            <w:r>
              <w:rPr>
                <w:rFonts w:ascii="Arial" w:hAnsi="Arial" w:cs="Arial"/>
                <w:sz w:val="12"/>
              </w:rPr>
              <w:t>.</w:t>
            </w:r>
          </w:p>
          <w:p w:rsidR="00AC0D0A" w:rsidRPr="00AB3063" w:rsidRDefault="00AC0D0A" w:rsidP="00B01457">
            <w:pPr>
              <w:spacing w:line="140" w:lineRule="exact"/>
              <w:ind w:left="226" w:right="113" w:hanging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2"/>
                <w:vertAlign w:val="superscript"/>
              </w:rPr>
              <w:t xml:space="preserve">2) </w:t>
            </w:r>
            <w:r>
              <w:rPr>
                <w:rFonts w:ascii="Arial" w:hAnsi="Arial" w:cs="Arial"/>
                <w:sz w:val="12"/>
              </w:rPr>
              <w:t>Данные за 2005, 2010 – 2017 гг. по Сибирскому и Дальневосточному федеральным округам приведены в составе субъектов Российский Федерации до вступления в силу Указа Президента Российский Федерации от 3 ноября 2018 г. № 632.</w:t>
            </w:r>
            <w:proofErr w:type="gramEnd"/>
          </w:p>
        </w:tc>
      </w:tr>
    </w:tbl>
    <w:p w:rsidR="00F51649" w:rsidRPr="00EB405D" w:rsidRDefault="00F51649" w:rsidP="00AC0D0A">
      <w:pPr>
        <w:tabs>
          <w:tab w:val="left" w:pos="6634"/>
        </w:tabs>
        <w:jc w:val="center"/>
      </w:pPr>
    </w:p>
    <w:sectPr w:rsidR="00F51649" w:rsidRPr="00EB405D" w:rsidSect="00AC0D0A">
      <w:type w:val="continuous"/>
      <w:pgSz w:w="11906" w:h="16838"/>
      <w:pgMar w:top="2722" w:right="1191" w:bottom="1928" w:left="1191" w:header="2268" w:footer="147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0D" w:rsidRDefault="00A7280D">
      <w:r>
        <w:separator/>
      </w:r>
    </w:p>
  </w:endnote>
  <w:endnote w:type="continuationSeparator" w:id="0">
    <w:p w:rsidR="00A7280D" w:rsidRDefault="00A7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0D" w:rsidRDefault="00A7280D">
      <w:r>
        <w:separator/>
      </w:r>
    </w:p>
  </w:footnote>
  <w:footnote w:type="continuationSeparator" w:id="0">
    <w:p w:rsidR="00A7280D" w:rsidRDefault="00A7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948"/>
    <w:multiLevelType w:val="hybridMultilevel"/>
    <w:tmpl w:val="3EF477EA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5C1B"/>
    <w:multiLevelType w:val="hybridMultilevel"/>
    <w:tmpl w:val="0DC6A188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645B30C6"/>
    <w:multiLevelType w:val="hybridMultilevel"/>
    <w:tmpl w:val="C7382BC4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051F8"/>
    <w:multiLevelType w:val="hybridMultilevel"/>
    <w:tmpl w:val="268290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DE"/>
    <w:rsid w:val="000018B1"/>
    <w:rsid w:val="0001076E"/>
    <w:rsid w:val="00010A7C"/>
    <w:rsid w:val="000257D2"/>
    <w:rsid w:val="00026954"/>
    <w:rsid w:val="00030327"/>
    <w:rsid w:val="00042DC6"/>
    <w:rsid w:val="00046289"/>
    <w:rsid w:val="00046EC1"/>
    <w:rsid w:val="00047FC1"/>
    <w:rsid w:val="00055E63"/>
    <w:rsid w:val="00070373"/>
    <w:rsid w:val="00083FCA"/>
    <w:rsid w:val="00086723"/>
    <w:rsid w:val="00091A97"/>
    <w:rsid w:val="00091F4C"/>
    <w:rsid w:val="00092C51"/>
    <w:rsid w:val="000B113C"/>
    <w:rsid w:val="000B121C"/>
    <w:rsid w:val="000B1395"/>
    <w:rsid w:val="000B404C"/>
    <w:rsid w:val="000C0FD5"/>
    <w:rsid w:val="000C51EB"/>
    <w:rsid w:val="000C763B"/>
    <w:rsid w:val="000D0EEC"/>
    <w:rsid w:val="000D138E"/>
    <w:rsid w:val="000D2096"/>
    <w:rsid w:val="000D2EDE"/>
    <w:rsid w:val="000D60A4"/>
    <w:rsid w:val="000E6627"/>
    <w:rsid w:val="000F2DA9"/>
    <w:rsid w:val="000F4DCA"/>
    <w:rsid w:val="00102004"/>
    <w:rsid w:val="00103E21"/>
    <w:rsid w:val="00112997"/>
    <w:rsid w:val="00114AC6"/>
    <w:rsid w:val="001235D7"/>
    <w:rsid w:val="00124459"/>
    <w:rsid w:val="0013748D"/>
    <w:rsid w:val="001545DB"/>
    <w:rsid w:val="00163814"/>
    <w:rsid w:val="00170767"/>
    <w:rsid w:val="00172C74"/>
    <w:rsid w:val="00181BD3"/>
    <w:rsid w:val="0018229C"/>
    <w:rsid w:val="00186367"/>
    <w:rsid w:val="001929F8"/>
    <w:rsid w:val="00197F36"/>
    <w:rsid w:val="001B5C6E"/>
    <w:rsid w:val="001C107A"/>
    <w:rsid w:val="001C3B89"/>
    <w:rsid w:val="001C53FD"/>
    <w:rsid w:val="001D0142"/>
    <w:rsid w:val="001D04CE"/>
    <w:rsid w:val="001D676C"/>
    <w:rsid w:val="001E5568"/>
    <w:rsid w:val="001E7BD1"/>
    <w:rsid w:val="00205135"/>
    <w:rsid w:val="00206C99"/>
    <w:rsid w:val="0023113D"/>
    <w:rsid w:val="002360F8"/>
    <w:rsid w:val="0024027B"/>
    <w:rsid w:val="002431E6"/>
    <w:rsid w:val="0024376C"/>
    <w:rsid w:val="002522A4"/>
    <w:rsid w:val="002531E0"/>
    <w:rsid w:val="00253636"/>
    <w:rsid w:val="00254169"/>
    <w:rsid w:val="002558AF"/>
    <w:rsid w:val="00260D47"/>
    <w:rsid w:val="002619DC"/>
    <w:rsid w:val="00263A4E"/>
    <w:rsid w:val="00266000"/>
    <w:rsid w:val="0026717D"/>
    <w:rsid w:val="00267937"/>
    <w:rsid w:val="0028186B"/>
    <w:rsid w:val="00284544"/>
    <w:rsid w:val="002A49D4"/>
    <w:rsid w:val="002B097A"/>
    <w:rsid w:val="002B3F2F"/>
    <w:rsid w:val="002B4595"/>
    <w:rsid w:val="002B76CA"/>
    <w:rsid w:val="002C4AC4"/>
    <w:rsid w:val="002D1DFB"/>
    <w:rsid w:val="002E0808"/>
    <w:rsid w:val="002E2FC5"/>
    <w:rsid w:val="002E69EC"/>
    <w:rsid w:val="002E72F6"/>
    <w:rsid w:val="002F35E7"/>
    <w:rsid w:val="002F6BFE"/>
    <w:rsid w:val="00310A3F"/>
    <w:rsid w:val="00324D62"/>
    <w:rsid w:val="00327E01"/>
    <w:rsid w:val="003341CB"/>
    <w:rsid w:val="00343926"/>
    <w:rsid w:val="0035323D"/>
    <w:rsid w:val="003534AE"/>
    <w:rsid w:val="003550E4"/>
    <w:rsid w:val="00361E88"/>
    <w:rsid w:val="00363118"/>
    <w:rsid w:val="00365345"/>
    <w:rsid w:val="0037203C"/>
    <w:rsid w:val="00372704"/>
    <w:rsid w:val="003831B8"/>
    <w:rsid w:val="003853BB"/>
    <w:rsid w:val="003A1079"/>
    <w:rsid w:val="003A17D6"/>
    <w:rsid w:val="003A1C54"/>
    <w:rsid w:val="003A64D6"/>
    <w:rsid w:val="003A64F5"/>
    <w:rsid w:val="003A6925"/>
    <w:rsid w:val="003A6B06"/>
    <w:rsid w:val="003A6F0F"/>
    <w:rsid w:val="003B5548"/>
    <w:rsid w:val="003B59BE"/>
    <w:rsid w:val="003C30C2"/>
    <w:rsid w:val="003D3A2C"/>
    <w:rsid w:val="003D763F"/>
    <w:rsid w:val="003D7725"/>
    <w:rsid w:val="003E2586"/>
    <w:rsid w:val="003F52C5"/>
    <w:rsid w:val="00402FF4"/>
    <w:rsid w:val="00403A2A"/>
    <w:rsid w:val="004243E2"/>
    <w:rsid w:val="0043318B"/>
    <w:rsid w:val="00433994"/>
    <w:rsid w:val="00446BEB"/>
    <w:rsid w:val="004504ED"/>
    <w:rsid w:val="0045110F"/>
    <w:rsid w:val="004561F3"/>
    <w:rsid w:val="00457A7B"/>
    <w:rsid w:val="004666DA"/>
    <w:rsid w:val="00472801"/>
    <w:rsid w:val="00480133"/>
    <w:rsid w:val="00484D19"/>
    <w:rsid w:val="0048688F"/>
    <w:rsid w:val="00492912"/>
    <w:rsid w:val="004929A2"/>
    <w:rsid w:val="004A213D"/>
    <w:rsid w:val="004B5776"/>
    <w:rsid w:val="004B60D8"/>
    <w:rsid w:val="004C0116"/>
    <w:rsid w:val="004C11C6"/>
    <w:rsid w:val="004C2C5D"/>
    <w:rsid w:val="004C2DAB"/>
    <w:rsid w:val="004C7321"/>
    <w:rsid w:val="004D09CC"/>
    <w:rsid w:val="004D6192"/>
    <w:rsid w:val="004F0F0C"/>
    <w:rsid w:val="004F46A0"/>
    <w:rsid w:val="004F6409"/>
    <w:rsid w:val="00500423"/>
    <w:rsid w:val="00504C71"/>
    <w:rsid w:val="0050529D"/>
    <w:rsid w:val="0051640E"/>
    <w:rsid w:val="00516946"/>
    <w:rsid w:val="005209FE"/>
    <w:rsid w:val="005229AA"/>
    <w:rsid w:val="005254C3"/>
    <w:rsid w:val="00527556"/>
    <w:rsid w:val="00533805"/>
    <w:rsid w:val="00535D18"/>
    <w:rsid w:val="005369AA"/>
    <w:rsid w:val="00536F04"/>
    <w:rsid w:val="005462C5"/>
    <w:rsid w:val="00553651"/>
    <w:rsid w:val="0056270E"/>
    <w:rsid w:val="00571A9E"/>
    <w:rsid w:val="00573D77"/>
    <w:rsid w:val="00573F7A"/>
    <w:rsid w:val="005756BF"/>
    <w:rsid w:val="00580B61"/>
    <w:rsid w:val="005902AE"/>
    <w:rsid w:val="00591C9B"/>
    <w:rsid w:val="0059414A"/>
    <w:rsid w:val="005A1CD6"/>
    <w:rsid w:val="005B2FC7"/>
    <w:rsid w:val="005B3FFC"/>
    <w:rsid w:val="005C4FEA"/>
    <w:rsid w:val="005D4FE5"/>
    <w:rsid w:val="005D7341"/>
    <w:rsid w:val="00605D10"/>
    <w:rsid w:val="00617D50"/>
    <w:rsid w:val="006311B1"/>
    <w:rsid w:val="00632194"/>
    <w:rsid w:val="0064469B"/>
    <w:rsid w:val="006670FB"/>
    <w:rsid w:val="00667446"/>
    <w:rsid w:val="00674AFA"/>
    <w:rsid w:val="00686157"/>
    <w:rsid w:val="00692660"/>
    <w:rsid w:val="00692DA2"/>
    <w:rsid w:val="0069486B"/>
    <w:rsid w:val="006C335D"/>
    <w:rsid w:val="006C5AB0"/>
    <w:rsid w:val="006D4251"/>
    <w:rsid w:val="006D5338"/>
    <w:rsid w:val="006E0963"/>
    <w:rsid w:val="006E0E90"/>
    <w:rsid w:val="006E3E87"/>
    <w:rsid w:val="006E5193"/>
    <w:rsid w:val="006F4297"/>
    <w:rsid w:val="007014C6"/>
    <w:rsid w:val="007105E1"/>
    <w:rsid w:val="0071612D"/>
    <w:rsid w:val="00716F0C"/>
    <w:rsid w:val="0071725F"/>
    <w:rsid w:val="0072102F"/>
    <w:rsid w:val="00725328"/>
    <w:rsid w:val="00735102"/>
    <w:rsid w:val="00744838"/>
    <w:rsid w:val="00746C23"/>
    <w:rsid w:val="007504A0"/>
    <w:rsid w:val="00760998"/>
    <w:rsid w:val="00765449"/>
    <w:rsid w:val="00773117"/>
    <w:rsid w:val="00774F59"/>
    <w:rsid w:val="00775187"/>
    <w:rsid w:val="007768D1"/>
    <w:rsid w:val="007913B7"/>
    <w:rsid w:val="0079288B"/>
    <w:rsid w:val="007A3D49"/>
    <w:rsid w:val="007B08D4"/>
    <w:rsid w:val="007C354E"/>
    <w:rsid w:val="007C4EF3"/>
    <w:rsid w:val="007C502D"/>
    <w:rsid w:val="007D3FDE"/>
    <w:rsid w:val="007D536F"/>
    <w:rsid w:val="00800544"/>
    <w:rsid w:val="00802A94"/>
    <w:rsid w:val="008143C9"/>
    <w:rsid w:val="008164ED"/>
    <w:rsid w:val="00836C9A"/>
    <w:rsid w:val="00845826"/>
    <w:rsid w:val="00846814"/>
    <w:rsid w:val="00866C78"/>
    <w:rsid w:val="00872E0B"/>
    <w:rsid w:val="0089278B"/>
    <w:rsid w:val="008B5A17"/>
    <w:rsid w:val="008C6E20"/>
    <w:rsid w:val="008F33AF"/>
    <w:rsid w:val="00900731"/>
    <w:rsid w:val="00904039"/>
    <w:rsid w:val="00914932"/>
    <w:rsid w:val="009230EE"/>
    <w:rsid w:val="0092766A"/>
    <w:rsid w:val="0093282B"/>
    <w:rsid w:val="00932CAD"/>
    <w:rsid w:val="00946DDC"/>
    <w:rsid w:val="009534D5"/>
    <w:rsid w:val="00955A53"/>
    <w:rsid w:val="00957235"/>
    <w:rsid w:val="009746C7"/>
    <w:rsid w:val="009759C0"/>
    <w:rsid w:val="009900BB"/>
    <w:rsid w:val="009A3232"/>
    <w:rsid w:val="009C2585"/>
    <w:rsid w:val="009C2CEE"/>
    <w:rsid w:val="009C3926"/>
    <w:rsid w:val="009C6928"/>
    <w:rsid w:val="009E11BA"/>
    <w:rsid w:val="009E42E3"/>
    <w:rsid w:val="009E578E"/>
    <w:rsid w:val="009E6A55"/>
    <w:rsid w:val="009F04FF"/>
    <w:rsid w:val="00A044C8"/>
    <w:rsid w:val="00A17B13"/>
    <w:rsid w:val="00A3537C"/>
    <w:rsid w:val="00A403DC"/>
    <w:rsid w:val="00A41131"/>
    <w:rsid w:val="00A45158"/>
    <w:rsid w:val="00A530DF"/>
    <w:rsid w:val="00A647DE"/>
    <w:rsid w:val="00A67B15"/>
    <w:rsid w:val="00A7280D"/>
    <w:rsid w:val="00A73CEE"/>
    <w:rsid w:val="00A76BF1"/>
    <w:rsid w:val="00A800BB"/>
    <w:rsid w:val="00A8151D"/>
    <w:rsid w:val="00A939F4"/>
    <w:rsid w:val="00AA07FC"/>
    <w:rsid w:val="00AA1FAC"/>
    <w:rsid w:val="00AB4A2C"/>
    <w:rsid w:val="00AC0D0A"/>
    <w:rsid w:val="00AE5D69"/>
    <w:rsid w:val="00AF1E8B"/>
    <w:rsid w:val="00AF2DF0"/>
    <w:rsid w:val="00AF4C88"/>
    <w:rsid w:val="00B056A1"/>
    <w:rsid w:val="00B07C9D"/>
    <w:rsid w:val="00B1225D"/>
    <w:rsid w:val="00B15186"/>
    <w:rsid w:val="00B1595B"/>
    <w:rsid w:val="00B237EE"/>
    <w:rsid w:val="00B2590D"/>
    <w:rsid w:val="00B4265A"/>
    <w:rsid w:val="00B5241F"/>
    <w:rsid w:val="00B53175"/>
    <w:rsid w:val="00B607FE"/>
    <w:rsid w:val="00B65877"/>
    <w:rsid w:val="00B7261E"/>
    <w:rsid w:val="00B7617F"/>
    <w:rsid w:val="00B84407"/>
    <w:rsid w:val="00B90DA5"/>
    <w:rsid w:val="00B91FA4"/>
    <w:rsid w:val="00B94218"/>
    <w:rsid w:val="00B96CF3"/>
    <w:rsid w:val="00B974AD"/>
    <w:rsid w:val="00BA10C8"/>
    <w:rsid w:val="00BA475A"/>
    <w:rsid w:val="00BB20A9"/>
    <w:rsid w:val="00BB362F"/>
    <w:rsid w:val="00BC4316"/>
    <w:rsid w:val="00BD2407"/>
    <w:rsid w:val="00BD3EE5"/>
    <w:rsid w:val="00BD4B6C"/>
    <w:rsid w:val="00BD7774"/>
    <w:rsid w:val="00BE378C"/>
    <w:rsid w:val="00BF0E34"/>
    <w:rsid w:val="00BF1222"/>
    <w:rsid w:val="00BF368C"/>
    <w:rsid w:val="00C20875"/>
    <w:rsid w:val="00C30CF0"/>
    <w:rsid w:val="00C323CA"/>
    <w:rsid w:val="00C3369F"/>
    <w:rsid w:val="00C37FA0"/>
    <w:rsid w:val="00C45313"/>
    <w:rsid w:val="00C52D49"/>
    <w:rsid w:val="00C631FA"/>
    <w:rsid w:val="00C64C3E"/>
    <w:rsid w:val="00C717DF"/>
    <w:rsid w:val="00C71E68"/>
    <w:rsid w:val="00C74A69"/>
    <w:rsid w:val="00C74D05"/>
    <w:rsid w:val="00C81E44"/>
    <w:rsid w:val="00C83F58"/>
    <w:rsid w:val="00C842CA"/>
    <w:rsid w:val="00C84514"/>
    <w:rsid w:val="00C84701"/>
    <w:rsid w:val="00CA2B8B"/>
    <w:rsid w:val="00CA7073"/>
    <w:rsid w:val="00CC242C"/>
    <w:rsid w:val="00CC321F"/>
    <w:rsid w:val="00CD03F5"/>
    <w:rsid w:val="00CD2481"/>
    <w:rsid w:val="00CD3125"/>
    <w:rsid w:val="00CE4DEB"/>
    <w:rsid w:val="00CF39EF"/>
    <w:rsid w:val="00D036E0"/>
    <w:rsid w:val="00D1266C"/>
    <w:rsid w:val="00D22B25"/>
    <w:rsid w:val="00D22DD8"/>
    <w:rsid w:val="00D23E2F"/>
    <w:rsid w:val="00D247B3"/>
    <w:rsid w:val="00D42CBF"/>
    <w:rsid w:val="00D44122"/>
    <w:rsid w:val="00D47E0A"/>
    <w:rsid w:val="00D539CA"/>
    <w:rsid w:val="00D61C76"/>
    <w:rsid w:val="00D62960"/>
    <w:rsid w:val="00D64624"/>
    <w:rsid w:val="00D70189"/>
    <w:rsid w:val="00D7349C"/>
    <w:rsid w:val="00D77F89"/>
    <w:rsid w:val="00D93103"/>
    <w:rsid w:val="00D97658"/>
    <w:rsid w:val="00DA42BB"/>
    <w:rsid w:val="00DB4C91"/>
    <w:rsid w:val="00DB6F0B"/>
    <w:rsid w:val="00DC3C09"/>
    <w:rsid w:val="00DC3C32"/>
    <w:rsid w:val="00E018D5"/>
    <w:rsid w:val="00E02DF5"/>
    <w:rsid w:val="00E04166"/>
    <w:rsid w:val="00E06BC6"/>
    <w:rsid w:val="00E1196F"/>
    <w:rsid w:val="00E15059"/>
    <w:rsid w:val="00E17F84"/>
    <w:rsid w:val="00E31C4B"/>
    <w:rsid w:val="00E430AC"/>
    <w:rsid w:val="00E4407A"/>
    <w:rsid w:val="00E45684"/>
    <w:rsid w:val="00E5254B"/>
    <w:rsid w:val="00E654C3"/>
    <w:rsid w:val="00E70CC3"/>
    <w:rsid w:val="00E77B97"/>
    <w:rsid w:val="00E80370"/>
    <w:rsid w:val="00E808AC"/>
    <w:rsid w:val="00E823BD"/>
    <w:rsid w:val="00E937D2"/>
    <w:rsid w:val="00EA1546"/>
    <w:rsid w:val="00EB1302"/>
    <w:rsid w:val="00EB21D2"/>
    <w:rsid w:val="00EB405D"/>
    <w:rsid w:val="00EB6F5A"/>
    <w:rsid w:val="00EE1384"/>
    <w:rsid w:val="00EE32B3"/>
    <w:rsid w:val="00F03C02"/>
    <w:rsid w:val="00F110A8"/>
    <w:rsid w:val="00F117F5"/>
    <w:rsid w:val="00F17BFD"/>
    <w:rsid w:val="00F51649"/>
    <w:rsid w:val="00F56FA6"/>
    <w:rsid w:val="00F61709"/>
    <w:rsid w:val="00F62BA2"/>
    <w:rsid w:val="00F65A95"/>
    <w:rsid w:val="00F70687"/>
    <w:rsid w:val="00F8194A"/>
    <w:rsid w:val="00F82ECF"/>
    <w:rsid w:val="00F8651B"/>
    <w:rsid w:val="00F872CA"/>
    <w:rsid w:val="00F90741"/>
    <w:rsid w:val="00F95651"/>
    <w:rsid w:val="00F95A96"/>
    <w:rsid w:val="00FB0F8E"/>
    <w:rsid w:val="00FB1FC6"/>
    <w:rsid w:val="00FB3567"/>
    <w:rsid w:val="00FC07BF"/>
    <w:rsid w:val="00FC6839"/>
    <w:rsid w:val="00FD2C6F"/>
    <w:rsid w:val="00FD5CCB"/>
    <w:rsid w:val="00FD7921"/>
    <w:rsid w:val="00FE58AD"/>
    <w:rsid w:val="00FF2138"/>
    <w:rsid w:val="00FF267B"/>
    <w:rsid w:val="00FF60B9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16"/>
    </w:rPr>
  </w:style>
  <w:style w:type="paragraph" w:styleId="2">
    <w:name w:val="heading 2"/>
    <w:basedOn w:val="a"/>
    <w:next w:val="a"/>
    <w:qFormat/>
    <w:rsid w:val="004D6192"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36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32" w:line="180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80" w:lineRule="exact"/>
      <w:ind w:left="113"/>
      <w:outlineLvl w:val="4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qFormat/>
    <w:pPr>
      <w:keepNext/>
      <w:spacing w:before="30" w:line="180" w:lineRule="exact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spacing w:line="172" w:lineRule="exact"/>
      <w:ind w:left="113"/>
      <w:jc w:val="center"/>
      <w:outlineLvl w:val="7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6634"/>
      </w:tabs>
      <w:ind w:firstLine="284"/>
      <w:jc w:val="both"/>
    </w:pPr>
    <w:rPr>
      <w:rFonts w:ascii="Arial" w:hAnsi="Arial"/>
      <w:sz w:val="16"/>
      <w:szCs w:val="20"/>
    </w:rPr>
  </w:style>
  <w:style w:type="paragraph" w:styleId="a7">
    <w:name w:val="caption"/>
    <w:basedOn w:val="a"/>
    <w:next w:val="a"/>
    <w:qFormat/>
    <w:pPr>
      <w:tabs>
        <w:tab w:val="center" w:pos="6634"/>
      </w:tabs>
      <w:spacing w:line="3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styleId="a8">
    <w:name w:val="Hyperlink"/>
    <w:rsid w:val="002E72F6"/>
    <w:rPr>
      <w:color w:val="0000FF"/>
      <w:u w:val="single"/>
    </w:rPr>
  </w:style>
  <w:style w:type="paragraph" w:customStyle="1" w:styleId="a9">
    <w:name w:val="боковик"/>
    <w:basedOn w:val="a"/>
    <w:rsid w:val="002B3F2F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30">
    <w:name w:val="боковик3"/>
    <w:basedOn w:val="a9"/>
    <w:rsid w:val="002B3F2F"/>
    <w:pPr>
      <w:jc w:val="center"/>
    </w:pPr>
    <w:rPr>
      <w:b/>
      <w:bCs/>
    </w:rPr>
  </w:style>
  <w:style w:type="paragraph" w:styleId="aa">
    <w:name w:val="Balloon Text"/>
    <w:basedOn w:val="a"/>
    <w:semiHidden/>
    <w:rsid w:val="000257D2"/>
    <w:rPr>
      <w:rFonts w:ascii="Tahoma" w:hAnsi="Tahoma" w:cs="Tahoma"/>
      <w:sz w:val="16"/>
      <w:szCs w:val="16"/>
    </w:rPr>
  </w:style>
  <w:style w:type="paragraph" w:customStyle="1" w:styleId="aieiaee3">
    <w:name w:val="aieiaee3"/>
    <w:basedOn w:val="aieiaee"/>
    <w:rsid w:val="004D6192"/>
    <w:pPr>
      <w:jc w:val="center"/>
    </w:pPr>
    <w:rPr>
      <w:b/>
      <w:bCs/>
    </w:rPr>
  </w:style>
  <w:style w:type="paragraph" w:customStyle="1" w:styleId="aieiaee">
    <w:name w:val="aieiaee"/>
    <w:basedOn w:val="a"/>
    <w:rsid w:val="004D6192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0">
    <w:name w:val="toc 8"/>
    <w:basedOn w:val="a"/>
    <w:next w:val="a"/>
    <w:autoRedefine/>
    <w:semiHidden/>
    <w:rsid w:val="004D6192"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b">
    <w:name w:val="Body Text"/>
    <w:basedOn w:val="a"/>
    <w:rsid w:val="004D6192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FollowedHyperlink"/>
    <w:rsid w:val="004D6192"/>
    <w:rPr>
      <w:color w:val="800080"/>
      <w:u w:val="single"/>
    </w:rPr>
  </w:style>
  <w:style w:type="paragraph" w:customStyle="1" w:styleId="21">
    <w:name w:val="Основной текст 21"/>
    <w:basedOn w:val="a"/>
    <w:rsid w:val="004D6192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Title"/>
    <w:basedOn w:val="a"/>
    <w:qFormat/>
    <w:rsid w:val="004D6192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e">
    <w:name w:val="Normal (Web)"/>
    <w:basedOn w:val="a"/>
    <w:rsid w:val="004D6192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D619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4D6192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31">
    <w:name w:val="Body Text Indent 3"/>
    <w:basedOn w:val="a"/>
    <w:rsid w:val="004D619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5D7341"/>
  </w:style>
  <w:style w:type="paragraph" w:styleId="af">
    <w:name w:val="List Paragraph"/>
    <w:basedOn w:val="a"/>
    <w:uiPriority w:val="34"/>
    <w:qFormat/>
    <w:rsid w:val="0012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16"/>
    </w:rPr>
  </w:style>
  <w:style w:type="paragraph" w:styleId="2">
    <w:name w:val="heading 2"/>
    <w:basedOn w:val="a"/>
    <w:next w:val="a"/>
    <w:qFormat/>
    <w:rsid w:val="004D6192"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36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32" w:line="180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80" w:lineRule="exact"/>
      <w:ind w:left="113"/>
      <w:outlineLvl w:val="4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qFormat/>
    <w:pPr>
      <w:keepNext/>
      <w:spacing w:before="30" w:line="180" w:lineRule="exact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spacing w:line="172" w:lineRule="exact"/>
      <w:ind w:left="113"/>
      <w:jc w:val="center"/>
      <w:outlineLvl w:val="7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6634"/>
      </w:tabs>
      <w:ind w:firstLine="284"/>
      <w:jc w:val="both"/>
    </w:pPr>
    <w:rPr>
      <w:rFonts w:ascii="Arial" w:hAnsi="Arial"/>
      <w:sz w:val="16"/>
      <w:szCs w:val="20"/>
    </w:rPr>
  </w:style>
  <w:style w:type="paragraph" w:styleId="a7">
    <w:name w:val="caption"/>
    <w:basedOn w:val="a"/>
    <w:next w:val="a"/>
    <w:qFormat/>
    <w:pPr>
      <w:tabs>
        <w:tab w:val="center" w:pos="6634"/>
      </w:tabs>
      <w:spacing w:line="3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styleId="a8">
    <w:name w:val="Hyperlink"/>
    <w:rsid w:val="002E72F6"/>
    <w:rPr>
      <w:color w:val="0000FF"/>
      <w:u w:val="single"/>
    </w:rPr>
  </w:style>
  <w:style w:type="paragraph" w:customStyle="1" w:styleId="a9">
    <w:name w:val="боковик"/>
    <w:basedOn w:val="a"/>
    <w:rsid w:val="002B3F2F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30">
    <w:name w:val="боковик3"/>
    <w:basedOn w:val="a9"/>
    <w:rsid w:val="002B3F2F"/>
    <w:pPr>
      <w:jc w:val="center"/>
    </w:pPr>
    <w:rPr>
      <w:b/>
      <w:bCs/>
    </w:rPr>
  </w:style>
  <w:style w:type="paragraph" w:styleId="aa">
    <w:name w:val="Balloon Text"/>
    <w:basedOn w:val="a"/>
    <w:semiHidden/>
    <w:rsid w:val="000257D2"/>
    <w:rPr>
      <w:rFonts w:ascii="Tahoma" w:hAnsi="Tahoma" w:cs="Tahoma"/>
      <w:sz w:val="16"/>
      <w:szCs w:val="16"/>
    </w:rPr>
  </w:style>
  <w:style w:type="paragraph" w:customStyle="1" w:styleId="aieiaee3">
    <w:name w:val="aieiaee3"/>
    <w:basedOn w:val="aieiaee"/>
    <w:rsid w:val="004D6192"/>
    <w:pPr>
      <w:jc w:val="center"/>
    </w:pPr>
    <w:rPr>
      <w:b/>
      <w:bCs/>
    </w:rPr>
  </w:style>
  <w:style w:type="paragraph" w:customStyle="1" w:styleId="aieiaee">
    <w:name w:val="aieiaee"/>
    <w:basedOn w:val="a"/>
    <w:rsid w:val="004D6192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0">
    <w:name w:val="toc 8"/>
    <w:basedOn w:val="a"/>
    <w:next w:val="a"/>
    <w:autoRedefine/>
    <w:semiHidden/>
    <w:rsid w:val="004D6192"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b">
    <w:name w:val="Body Text"/>
    <w:basedOn w:val="a"/>
    <w:rsid w:val="004D6192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FollowedHyperlink"/>
    <w:rsid w:val="004D6192"/>
    <w:rPr>
      <w:color w:val="800080"/>
      <w:u w:val="single"/>
    </w:rPr>
  </w:style>
  <w:style w:type="paragraph" w:customStyle="1" w:styleId="21">
    <w:name w:val="Основной текст 21"/>
    <w:basedOn w:val="a"/>
    <w:rsid w:val="004D6192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Title"/>
    <w:basedOn w:val="a"/>
    <w:qFormat/>
    <w:rsid w:val="004D6192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e">
    <w:name w:val="Normal (Web)"/>
    <w:basedOn w:val="a"/>
    <w:rsid w:val="004D6192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D619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4D6192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31">
    <w:name w:val="Body Text Indent 3"/>
    <w:basedOn w:val="a"/>
    <w:rsid w:val="004D619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5D7341"/>
  </w:style>
  <w:style w:type="paragraph" w:styleId="af">
    <w:name w:val="List Paragraph"/>
    <w:basedOn w:val="a"/>
    <w:uiPriority w:val="34"/>
    <w:qFormat/>
    <w:rsid w:val="0012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4333-A13E-4F22-9539-0C01CC12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30542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http://www.gks.ru/folder/con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Электронная почта</cp:lastModifiedBy>
  <cp:revision>2</cp:revision>
  <cp:lastPrinted>2019-12-26T11:21:00Z</cp:lastPrinted>
  <dcterms:created xsi:type="dcterms:W3CDTF">2020-01-30T10:39:00Z</dcterms:created>
  <dcterms:modified xsi:type="dcterms:W3CDTF">2020-01-30T10:39:00Z</dcterms:modified>
</cp:coreProperties>
</file>