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2E" w:rsidRPr="0079108B" w:rsidRDefault="00AD3F2E" w:rsidP="00AD3F2E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79108B">
        <w:rPr>
          <w:rFonts w:ascii="Arial" w:hAnsi="Arial" w:cs="Arial"/>
          <w:b/>
          <w:bCs/>
          <w:sz w:val="16"/>
          <w:szCs w:val="16"/>
        </w:rPr>
        <w:t xml:space="preserve">5.17. СТРУКТУРА БЕЗРАБОТНЫХ ПО ПРОДОЛЖИТЕЛЬНОСТИ ПОИСКА РАБОТЫ </w:t>
      </w:r>
      <w:r w:rsidRPr="0079108B">
        <w:rPr>
          <w:rFonts w:ascii="Arial" w:hAnsi="Arial" w:cs="Arial"/>
          <w:b/>
          <w:bCs/>
          <w:sz w:val="16"/>
          <w:szCs w:val="16"/>
        </w:rPr>
        <w:br/>
        <w:t>(незавершенной безработицы)</w:t>
      </w:r>
    </w:p>
    <w:p w:rsidR="00AD3F2E" w:rsidRPr="0079108B" w:rsidRDefault="00AD3F2E" w:rsidP="00AD3F2E">
      <w:pPr>
        <w:pStyle w:val="40"/>
        <w:rPr>
          <w:color w:val="auto"/>
          <w:vertAlign w:val="superscript"/>
        </w:rPr>
      </w:pPr>
      <w:r w:rsidRPr="0079108B">
        <w:rPr>
          <w:color w:val="auto"/>
        </w:rPr>
        <w:t>(в процентах)</w:t>
      </w:r>
    </w:p>
    <w:tbl>
      <w:tblPr>
        <w:tblW w:w="4996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1023"/>
        <w:gridCol w:w="908"/>
        <w:gridCol w:w="893"/>
        <w:gridCol w:w="893"/>
        <w:gridCol w:w="893"/>
        <w:gridCol w:w="893"/>
        <w:gridCol w:w="892"/>
      </w:tblGrid>
      <w:tr w:rsidR="00AD3F2E" w:rsidRPr="0079108B" w:rsidTr="00576AAF">
        <w:trPr>
          <w:cantSplit/>
          <w:jc w:val="center"/>
        </w:trPr>
        <w:tc>
          <w:tcPr>
            <w:tcW w:w="312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ищут работу, месяцев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менее 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1 до 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3 до 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6 до 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9 до 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12 и более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98" w:line="160" w:lineRule="exac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Безработные </w:t>
            </w:r>
            <w:r w:rsidRPr="0079108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98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98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98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98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98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98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98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98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безработные без обучающихся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и пенсионеров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98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98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обучающиеся очной формы обучения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98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4" w:type="dxa"/>
            <w:tcBorders>
              <w:top w:val="nil"/>
              <w:bottom w:val="nil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</w:tbl>
    <w:p w:rsidR="00AD3F2E" w:rsidRPr="0079108B" w:rsidRDefault="00AD3F2E" w:rsidP="00AD3F2E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79108B">
        <w:rPr>
          <w:rFonts w:ascii="Arial" w:hAnsi="Arial" w:cs="Arial"/>
          <w:sz w:val="14"/>
          <w:szCs w:val="14"/>
        </w:rPr>
        <w:lastRenderedPageBreak/>
        <w:t>Продолжение табл. 5.17</w:t>
      </w:r>
    </w:p>
    <w:tbl>
      <w:tblPr>
        <w:tblW w:w="4996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1024"/>
        <w:gridCol w:w="908"/>
        <w:gridCol w:w="893"/>
        <w:gridCol w:w="893"/>
        <w:gridCol w:w="893"/>
        <w:gridCol w:w="893"/>
        <w:gridCol w:w="892"/>
      </w:tblGrid>
      <w:tr w:rsidR="00AD3F2E" w:rsidRPr="0079108B" w:rsidTr="00576AAF">
        <w:trPr>
          <w:cantSplit/>
          <w:jc w:val="center"/>
        </w:trPr>
        <w:tc>
          <w:tcPr>
            <w:tcW w:w="312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ищут работу, месяцев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менее 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1 до 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3 до 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6 до 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E" w:rsidRPr="0079108B" w:rsidRDefault="00AD3F2E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9 до 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F2E" w:rsidRPr="0079108B" w:rsidRDefault="00AD3F2E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12 и более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пенсионеры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безработные, ранее не имевшие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работы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безработные, не имевшие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работы 12 месяцев и более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71,6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71,5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66,1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65,3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64,4</w:t>
            </w:r>
          </w:p>
        </w:tc>
      </w:tr>
      <w:tr w:rsidR="00AD3F2E" w:rsidRPr="0079108B" w:rsidTr="00576AAF">
        <w:trPr>
          <w:cantSplit/>
          <w:jc w:val="center"/>
        </w:trPr>
        <w:tc>
          <w:tcPr>
            <w:tcW w:w="312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3F2E" w:rsidRPr="0079108B" w:rsidRDefault="00AD3F2E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</w:tr>
    </w:tbl>
    <w:p w:rsidR="00AD3F2E" w:rsidRPr="0079108B" w:rsidRDefault="00AD3F2E" w:rsidP="00AD3F2E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79108B">
        <w:rPr>
          <w:rFonts w:ascii="Arial" w:hAnsi="Arial" w:cs="Arial"/>
          <w:sz w:val="12"/>
          <w:szCs w:val="12"/>
          <w:vertAlign w:val="superscript"/>
        </w:rPr>
        <w:t>1)</w:t>
      </w:r>
      <w:r w:rsidRPr="0079108B">
        <w:rPr>
          <w:rFonts w:ascii="Arial" w:hAnsi="Arial" w:cs="Arial"/>
          <w:sz w:val="12"/>
          <w:szCs w:val="12"/>
        </w:rPr>
        <w:t> Включая лиц с досрочным назначением трудовой пенсии и пенсионеров по инвалидности.</w:t>
      </w:r>
    </w:p>
    <w:p w:rsidR="00005D81" w:rsidRPr="00AC24EE" w:rsidRDefault="00AD3F2E" w:rsidP="00AD3F2E">
      <w:pPr>
        <w:jc w:val="both"/>
      </w:pPr>
      <w:r w:rsidRPr="0079108B">
        <w:rPr>
          <w:rFonts w:ascii="Arial" w:hAnsi="Arial" w:cs="Arial"/>
          <w:sz w:val="12"/>
          <w:szCs w:val="12"/>
          <w:vertAlign w:val="superscript"/>
        </w:rPr>
        <w:t>2)</w:t>
      </w:r>
      <w:r w:rsidRPr="0079108B">
        <w:rPr>
          <w:rFonts w:ascii="Arial" w:hAnsi="Arial" w:cs="Arial"/>
          <w:sz w:val="12"/>
          <w:szCs w:val="12"/>
        </w:rPr>
        <w:t> Из числа безработных, имевших опыт трудовой деятельности.</w:t>
      </w:r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3F2E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2020-07-31T07:19:00Z</dcterms:created>
  <dcterms:modified xsi:type="dcterms:W3CDTF">2020-07-31T07:19:00Z</dcterms:modified>
</cp:coreProperties>
</file>