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0" w:rsidRPr="00915284" w:rsidRDefault="007C7F60" w:rsidP="007C7F60">
      <w:pPr>
        <w:pStyle w:val="a4"/>
        <w:pageBreakBefore/>
        <w:spacing w:after="60"/>
        <w:rPr>
          <w:b w:val="0"/>
          <w:bCs w:val="0"/>
          <w:sz w:val="14"/>
          <w:szCs w:val="14"/>
        </w:rPr>
      </w:pPr>
      <w:r w:rsidRPr="00915284">
        <w:t>2.42. ЗАНЯТОСТЬ НАСЕЛЕНИЯ ПРОИЗВОДСТВОМ ПРОДУКЦИИ</w:t>
      </w:r>
      <w:r w:rsidRPr="00915284">
        <w:br/>
        <w:t>В ДОМАШНЕМ ХОЗЯЙСТВЕ</w:t>
      </w:r>
      <w:proofErr w:type="gramStart"/>
      <w:r w:rsidRPr="00915284">
        <w:rPr>
          <w:vertAlign w:val="superscript"/>
        </w:rPr>
        <w:t>1</w:t>
      </w:r>
      <w:proofErr w:type="gramEnd"/>
      <w:r w:rsidRPr="00915284">
        <w:rPr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905"/>
        <w:gridCol w:w="892"/>
        <w:gridCol w:w="843"/>
        <w:gridCol w:w="843"/>
        <w:gridCol w:w="843"/>
        <w:gridCol w:w="843"/>
        <w:gridCol w:w="843"/>
        <w:gridCol w:w="844"/>
      </w:tblGrid>
      <w:tr w:rsidR="007C7F60" w:rsidRPr="00915284" w:rsidTr="00D15404">
        <w:trPr>
          <w:cantSplit/>
          <w:jc w:val="center"/>
        </w:trPr>
        <w:tc>
          <w:tcPr>
            <w:tcW w:w="26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6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Занятые в домашнем хозяйстве производством продукции сельского, лесного хозяйства, охоты, рыболовства,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предназначенной 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для</w:t>
            </w:r>
            <w:proofErr w:type="gramEnd"/>
          </w:p>
        </w:tc>
      </w:tr>
      <w:tr w:rsidR="007C7F60" w:rsidRPr="00915284" w:rsidTr="00D15404">
        <w:trPr>
          <w:cantSplit/>
          <w:jc w:val="center"/>
        </w:trPr>
        <w:tc>
          <w:tcPr>
            <w:tcW w:w="26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продажи или обмена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2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собственного конечного потребления</w:t>
            </w:r>
          </w:p>
        </w:tc>
      </w:tr>
      <w:tr w:rsidR="007C7F60" w:rsidRPr="00915284" w:rsidTr="00D15404">
        <w:trPr>
          <w:cantSplit/>
          <w:jc w:val="center"/>
        </w:trPr>
        <w:tc>
          <w:tcPr>
            <w:tcW w:w="26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3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</w:tr>
      <w:tr w:rsidR="007C7F60" w:rsidRPr="00915284" w:rsidTr="00D15404">
        <w:trPr>
          <w:cantSplit/>
          <w:jc w:val="center"/>
        </w:trPr>
        <w:tc>
          <w:tcPr>
            <w:tcW w:w="26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заняты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только этой деятельностью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имеют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другое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доходное занятие</w:t>
            </w: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заняты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только этой деятел</w:t>
            </w:r>
            <w:r w:rsidRPr="00915284">
              <w:rPr>
                <w:b w:val="0"/>
                <w:bCs w:val="0"/>
                <w:sz w:val="12"/>
                <w:szCs w:val="12"/>
              </w:rPr>
              <w:t>ь</w:t>
            </w:r>
            <w:r w:rsidRPr="00915284">
              <w:rPr>
                <w:b w:val="0"/>
                <w:bCs w:val="0"/>
                <w:sz w:val="12"/>
                <w:szCs w:val="12"/>
              </w:rPr>
              <w:t>ностью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имеют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другое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доходное занятие</w:t>
            </w:r>
          </w:p>
        </w:tc>
      </w:tr>
      <w:tr w:rsidR="007C7F60" w:rsidRPr="00915284" w:rsidTr="00D15404">
        <w:trPr>
          <w:cantSplit/>
          <w:jc w:val="center"/>
        </w:trPr>
        <w:tc>
          <w:tcPr>
            <w:tcW w:w="26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безработные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лица не входящие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в состав рабочей силы</w:t>
            </w:r>
          </w:p>
        </w:tc>
        <w:tc>
          <w:tcPr>
            <w:tcW w:w="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7F60" w:rsidRPr="00915284" w:rsidRDefault="007C7F60" w:rsidP="00D15404">
            <w:pPr>
              <w:pStyle w:val="a4"/>
              <w:spacing w:before="20" w:after="2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top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A5234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A52341"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915284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4013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2127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1886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19148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8401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1362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7039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10747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3878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2017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1861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18139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7789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1111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6678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10349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3468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1723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1746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19514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8003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1140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6864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11511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3106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1611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1496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17746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7456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1303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6153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10290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2606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1447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1159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15728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6481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1047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5434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9247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2983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1651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1332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15510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6328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956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5372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9182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2806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1530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1276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15461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5408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9253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2828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1651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1178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13414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5502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4780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7912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2784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1625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1160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13640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5508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4861</w:t>
            </w:r>
          </w:p>
        </w:tc>
        <w:tc>
          <w:tcPr>
            <w:tcW w:w="844" w:type="dxa"/>
            <w:tcBorders>
              <w:lef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8132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2807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1667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1140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14691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6025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5287</w:t>
            </w:r>
          </w:p>
        </w:tc>
        <w:tc>
          <w:tcPr>
            <w:tcW w:w="844" w:type="dxa"/>
            <w:tcBorders>
              <w:lef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8666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2986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1731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1256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16399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6748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5907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9651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1554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1035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16201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7287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6613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8914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1677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1115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562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17954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8255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7549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9699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1571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1023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17661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8174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7548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9487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</w:tcPr>
          <w:p w:rsidR="007C7F60" w:rsidRPr="00915284" w:rsidRDefault="007C7F60" w:rsidP="00D15404">
            <w:pPr>
              <w:pStyle w:val="3"/>
              <w:spacing w:before="80" w:line="240" w:lineRule="auto"/>
              <w:ind w:left="170"/>
            </w:pPr>
            <w:r w:rsidRPr="00915284">
              <w:t>Мужчины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rPr>
                <w:sz w:val="14"/>
                <w:szCs w:val="14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rPr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single" w:sz="6" w:space="0" w:color="auto"/>
            </w:tcBorders>
          </w:tcPr>
          <w:p w:rsidR="007C7F60" w:rsidRPr="00915284" w:rsidRDefault="007C7F60" w:rsidP="00D15404">
            <w:pPr>
              <w:rPr>
                <w:sz w:val="14"/>
                <w:szCs w:val="14"/>
              </w:rPr>
            </w:pP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1933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961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971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8520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3350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2659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5171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1887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971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8049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3054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567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2488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4994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1647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8590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3071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2480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5519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1493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7968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3000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2287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4967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1374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6952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2510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568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1942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4442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1455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6881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2438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1930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4443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1367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6816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2358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1929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4459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1345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5937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2095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1704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3842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1315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613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6029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2065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1725</w:t>
            </w:r>
          </w:p>
        </w:tc>
        <w:tc>
          <w:tcPr>
            <w:tcW w:w="844" w:type="dxa"/>
            <w:tcBorders>
              <w:lef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3964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1344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613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6465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2270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1877</w:t>
            </w:r>
          </w:p>
        </w:tc>
        <w:tc>
          <w:tcPr>
            <w:tcW w:w="844" w:type="dxa"/>
            <w:tcBorders>
              <w:lef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4195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1465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7364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2585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456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2130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4779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788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7201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2739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2379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4462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842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7880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3073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2695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4807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7701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3032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2695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4669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</w:tcPr>
          <w:p w:rsidR="007C7F60" w:rsidRPr="00915284" w:rsidRDefault="007C7F60" w:rsidP="00D15404">
            <w:pPr>
              <w:pStyle w:val="3"/>
              <w:spacing w:before="8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80"/>
              <w:ind w:right="22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2081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1166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915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10628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5051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4379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5577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1991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1101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891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10090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4735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4190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5355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1822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984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10925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4933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4384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5992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1613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899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9778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4455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3866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5323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1231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8776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3971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3492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4805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1528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900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8628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3890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3443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4739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1439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8645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3850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3479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4795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1483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7477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3407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3076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4070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1469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922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7611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3444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3135</w:t>
            </w:r>
          </w:p>
        </w:tc>
        <w:tc>
          <w:tcPr>
            <w:tcW w:w="844" w:type="dxa"/>
            <w:tcBorders>
              <w:lef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4167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1464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527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8226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3755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3409</w:t>
            </w:r>
          </w:p>
        </w:tc>
        <w:tc>
          <w:tcPr>
            <w:tcW w:w="844" w:type="dxa"/>
            <w:tcBorders>
              <w:left w:val="single" w:sz="6" w:space="0" w:color="auto"/>
            </w:tcBorders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4471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1521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951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570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9035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4162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3778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center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4872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766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543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8999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4547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4234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4452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836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10074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5182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4853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4892</w:t>
            </w:r>
          </w:p>
        </w:tc>
      </w:tr>
      <w:tr w:rsidR="007C7F60" w:rsidRPr="00915284" w:rsidTr="00D15404">
        <w:trPr>
          <w:jc w:val="center"/>
        </w:trPr>
        <w:tc>
          <w:tcPr>
            <w:tcW w:w="266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785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555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229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9960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5143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289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4853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C7F60" w:rsidRPr="00915284" w:rsidRDefault="007C7F60" w:rsidP="00D15404">
            <w:pPr>
              <w:spacing w:before="46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4818</w:t>
            </w:r>
          </w:p>
        </w:tc>
      </w:tr>
    </w:tbl>
    <w:p w:rsidR="007C7F60" w:rsidRPr="00915284" w:rsidRDefault="007C7F60" w:rsidP="007C7F60">
      <w:pPr>
        <w:pStyle w:val="a4"/>
        <w:spacing w:before="60"/>
        <w:ind w:left="113" w:hanging="113"/>
        <w:jc w:val="both"/>
        <w:rPr>
          <w:b w:val="0"/>
          <w:bCs w:val="0"/>
          <w:sz w:val="12"/>
          <w:szCs w:val="12"/>
        </w:rPr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> Данные сформированы по лицам, которые выполняли такую деятельность в течение недели, предшествующей дате обследования.</w:t>
      </w:r>
    </w:p>
    <w:p w:rsidR="0096413D" w:rsidRPr="00DE503F" w:rsidRDefault="007C7F60" w:rsidP="007C7F60">
      <w:pPr>
        <w:pStyle w:val="a4"/>
        <w:ind w:left="113" w:hanging="113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2)</w:t>
      </w:r>
      <w:r w:rsidRPr="00915284">
        <w:rPr>
          <w:b w:val="0"/>
          <w:bCs w:val="0"/>
          <w:sz w:val="12"/>
          <w:szCs w:val="12"/>
        </w:rPr>
        <w:t xml:space="preserve"> До </w:t>
      </w:r>
      <w:smartTag w:uri="urn:schemas-microsoft-com:office:smarttags" w:element="metricconverter">
        <w:smartTagPr>
          <w:attr w:name="ProductID" w:val="2016 г"/>
        </w:smartTagPr>
        <w:r w:rsidRPr="00915284">
          <w:rPr>
            <w:b w:val="0"/>
            <w:bCs w:val="0"/>
            <w:sz w:val="12"/>
            <w:szCs w:val="12"/>
          </w:rPr>
          <w:t>2016 г</w:t>
        </w:r>
      </w:smartTag>
      <w:r w:rsidRPr="00915284">
        <w:rPr>
          <w:b w:val="0"/>
          <w:bCs w:val="0"/>
          <w:sz w:val="12"/>
          <w:szCs w:val="12"/>
        </w:rPr>
        <w:t xml:space="preserve">. учитывались лица, как производящие продукцию преимущественно для продажи, так и продающие излишки своей продукции, с </w:t>
      </w:r>
      <w:smartTag w:uri="urn:schemas-microsoft-com:office:smarttags" w:element="metricconverter">
        <w:smartTagPr>
          <w:attr w:name="ProductID" w:val="2017 г"/>
        </w:smartTagPr>
        <w:r w:rsidRPr="00915284">
          <w:rPr>
            <w:b w:val="0"/>
            <w:bCs w:val="0"/>
            <w:sz w:val="12"/>
            <w:szCs w:val="12"/>
          </w:rPr>
          <w:t>2017 г</w:t>
        </w:r>
      </w:smartTag>
      <w:r w:rsidRPr="00915284">
        <w:rPr>
          <w:b w:val="0"/>
          <w:bCs w:val="0"/>
          <w:sz w:val="12"/>
          <w:szCs w:val="12"/>
        </w:rPr>
        <w:t>. учитываются только лица, производящие продукцию преимущественно для продажи.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C7F60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E6C1-4CDA-4AF7-AC5D-379E7F38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2763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2020-07-30T14:48:00Z</dcterms:created>
  <dcterms:modified xsi:type="dcterms:W3CDTF">2020-07-30T14:48:00Z</dcterms:modified>
</cp:coreProperties>
</file>