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D9" w:rsidRPr="00915284" w:rsidRDefault="00D12AD9" w:rsidP="00D12AD9">
      <w:pPr>
        <w:pStyle w:val="a4"/>
        <w:pageBreakBefore/>
        <w:rPr>
          <w:b w:val="0"/>
          <w:bCs w:val="0"/>
        </w:rPr>
      </w:pPr>
      <w:r w:rsidRPr="00915284">
        <w:t xml:space="preserve">2.28. СТРУКТУРА </w:t>
      </w:r>
      <w:proofErr w:type="gramStart"/>
      <w:r w:rsidRPr="00915284">
        <w:t>ЗАНЯТЫХ</w:t>
      </w:r>
      <w:proofErr w:type="gramEnd"/>
      <w:r w:rsidRPr="00915284">
        <w:t xml:space="preserve"> ПО УРОВНЮ ОБРАЗОВАНИЯ  </w:t>
      </w:r>
      <w:r w:rsidRPr="00915284">
        <w:br/>
        <w:t>И ВИДАМ ЭКОНОМИЧЕСКОЙ ДЕЯТЕЛЬНОСТИ в 2019 г.</w:t>
      </w:r>
    </w:p>
    <w:p w:rsidR="00D12AD9" w:rsidRPr="00915284" w:rsidRDefault="00D12AD9" w:rsidP="00D12AD9">
      <w:pPr>
        <w:pStyle w:val="a4"/>
        <w:spacing w:after="120"/>
        <w:rPr>
          <w:b w:val="0"/>
          <w:bCs w:val="0"/>
          <w:sz w:val="14"/>
          <w:szCs w:val="14"/>
          <w:lang w:val="en-US"/>
        </w:rPr>
      </w:pPr>
      <w:r w:rsidRPr="00915284">
        <w:rPr>
          <w:b w:val="0"/>
          <w:bCs w:val="0"/>
          <w:sz w:val="14"/>
          <w:szCs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944"/>
        <w:gridCol w:w="944"/>
        <w:gridCol w:w="944"/>
        <w:gridCol w:w="944"/>
        <w:gridCol w:w="944"/>
        <w:gridCol w:w="944"/>
        <w:gridCol w:w="944"/>
      </w:tblGrid>
      <w:tr w:rsidR="00D12AD9" w:rsidRPr="00915284" w:rsidTr="00D15404">
        <w:trPr>
          <w:tblHeader/>
          <w:jc w:val="center"/>
        </w:trPr>
        <w:tc>
          <w:tcPr>
            <w:tcW w:w="291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имеют образование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высшее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профессиональное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основное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не имеют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основного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общего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специалистов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среднего звена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  <w:vertAlign w:val="superscript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подготовки квалифицир</w:t>
            </w:r>
            <w:r w:rsidRPr="00915284">
              <w:rPr>
                <w:b w:val="0"/>
                <w:bCs w:val="0"/>
                <w:sz w:val="12"/>
                <w:szCs w:val="12"/>
              </w:rPr>
              <w:t>о</w:t>
            </w:r>
            <w:r w:rsidRPr="00915284">
              <w:rPr>
                <w:b w:val="0"/>
                <w:bCs w:val="0"/>
                <w:sz w:val="12"/>
                <w:szCs w:val="12"/>
              </w:rPr>
              <w:t>ванных раб</w:t>
            </w:r>
            <w:r w:rsidRPr="00915284">
              <w:rPr>
                <w:b w:val="0"/>
                <w:bCs w:val="0"/>
                <w:sz w:val="12"/>
                <w:szCs w:val="12"/>
              </w:rPr>
              <w:t>о</w:t>
            </w:r>
            <w:r w:rsidRPr="00915284">
              <w:rPr>
                <w:b w:val="0"/>
                <w:bCs w:val="0"/>
                <w:sz w:val="12"/>
                <w:szCs w:val="12"/>
              </w:rPr>
              <w:t>чих, служащих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– </w:t>
            </w:r>
            <w:r w:rsidRPr="00915284">
              <w:rPr>
                <w:rFonts w:ascii="Arial" w:hAnsi="Arial" w:cs="Arial"/>
                <w:sz w:val="14"/>
                <w:szCs w:val="14"/>
              </w:rPr>
              <w:t>всего</w:t>
            </w: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34,2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25,6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19,4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16,9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3,7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0,2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Обеспечение электрической энергией,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газом и паром; кондиционирование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воздуха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организация сбора и утилизация отходов,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деятельность по ликвидации загрязнений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информации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связи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научная и техническая; деятельность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административная и сопутствующие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дополнительные услуги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Государственное управление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обеспечение военной безопасности;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социальное обеспечение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Деятельность в области здравоохранения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и социальных услуг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спорта, организации досуга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6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Другие виды экономической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деятельности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</w:tbl>
    <w:p w:rsidR="00D12AD9" w:rsidRPr="00915284" w:rsidRDefault="00D12AD9" w:rsidP="00D12AD9"/>
    <w:p w:rsidR="00D12AD9" w:rsidRPr="00915284" w:rsidRDefault="00D12AD9" w:rsidP="00D12AD9">
      <w:pPr>
        <w:pStyle w:val="a4"/>
        <w:pageBreakBefore/>
        <w:spacing w:after="60"/>
        <w:jc w:val="right"/>
        <w:rPr>
          <w:b w:val="0"/>
          <w:bCs w:val="0"/>
          <w:sz w:val="14"/>
          <w:szCs w:val="14"/>
          <w:lang w:val="en-US"/>
        </w:rPr>
      </w:pPr>
      <w:r w:rsidRPr="00915284">
        <w:rPr>
          <w:b w:val="0"/>
          <w:bCs w:val="0"/>
          <w:sz w:val="14"/>
          <w:szCs w:val="14"/>
        </w:rPr>
        <w:lastRenderedPageBreak/>
        <w:t>Продолжение табл. 2.28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944"/>
        <w:gridCol w:w="944"/>
        <w:gridCol w:w="944"/>
        <w:gridCol w:w="944"/>
        <w:gridCol w:w="944"/>
        <w:gridCol w:w="944"/>
        <w:gridCol w:w="944"/>
      </w:tblGrid>
      <w:tr w:rsidR="00D12AD9" w:rsidRPr="00915284" w:rsidTr="00D15404">
        <w:trPr>
          <w:tblHeader/>
          <w:jc w:val="center"/>
        </w:trPr>
        <w:tc>
          <w:tcPr>
            <w:tcW w:w="291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имеют образование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высшее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профессиональное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основное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не имеют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основного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общего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специалистов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среднего звена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  <w:vertAlign w:val="superscript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подготовки квалифицир</w:t>
            </w:r>
            <w:r w:rsidRPr="00915284">
              <w:rPr>
                <w:b w:val="0"/>
                <w:bCs w:val="0"/>
                <w:sz w:val="12"/>
                <w:szCs w:val="12"/>
              </w:rPr>
              <w:t>о</w:t>
            </w:r>
            <w:r w:rsidRPr="00915284">
              <w:rPr>
                <w:b w:val="0"/>
                <w:bCs w:val="0"/>
                <w:sz w:val="12"/>
                <w:szCs w:val="12"/>
              </w:rPr>
              <w:t>ванных раб</w:t>
            </w:r>
            <w:r w:rsidRPr="00915284">
              <w:rPr>
                <w:b w:val="0"/>
                <w:bCs w:val="0"/>
                <w:sz w:val="12"/>
                <w:szCs w:val="12"/>
              </w:rPr>
              <w:t>о</w:t>
            </w:r>
            <w:r w:rsidRPr="00915284">
              <w:rPr>
                <w:b w:val="0"/>
                <w:bCs w:val="0"/>
                <w:sz w:val="12"/>
                <w:szCs w:val="12"/>
              </w:rPr>
              <w:t>чих, служащих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19,3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4,6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0,3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Обеспечение электрической энергией,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газом и паром; кондиционирование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воздуха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организация сбора и утилизация отходов,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деятельность по ликвидации загрязнений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информации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связи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научная и техническая; деятельность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административная и сопутствующие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дополнительные услуги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Государственное управление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обеспечение военной безопасности;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социальное обеспечение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Деятельность в области здравоохранения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и социальных услуг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Деятельность в области культуры, спорта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, организации досуга и развлечений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Другие виды экономической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деятельности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20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</w:tbl>
    <w:p w:rsidR="00D12AD9" w:rsidRPr="00915284" w:rsidRDefault="00D12AD9" w:rsidP="00D12AD9"/>
    <w:p w:rsidR="00D12AD9" w:rsidRPr="00915284" w:rsidRDefault="00D12AD9" w:rsidP="00D12AD9">
      <w:pPr>
        <w:pStyle w:val="a4"/>
        <w:pageBreakBefore/>
        <w:spacing w:after="60"/>
        <w:jc w:val="right"/>
        <w:rPr>
          <w:b w:val="0"/>
          <w:bCs w:val="0"/>
          <w:sz w:val="14"/>
          <w:szCs w:val="14"/>
          <w:lang w:val="en-US"/>
        </w:rPr>
      </w:pPr>
      <w:r w:rsidRPr="00915284">
        <w:rPr>
          <w:b w:val="0"/>
          <w:bCs w:val="0"/>
          <w:sz w:val="14"/>
          <w:szCs w:val="14"/>
        </w:rPr>
        <w:lastRenderedPageBreak/>
        <w:t>Продолжение табл. 2.28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944"/>
        <w:gridCol w:w="944"/>
        <w:gridCol w:w="944"/>
        <w:gridCol w:w="944"/>
        <w:gridCol w:w="944"/>
        <w:gridCol w:w="944"/>
        <w:gridCol w:w="944"/>
      </w:tblGrid>
      <w:tr w:rsidR="00D12AD9" w:rsidRPr="00915284" w:rsidTr="00D15404">
        <w:trPr>
          <w:tblHeader/>
          <w:jc w:val="center"/>
        </w:trPr>
        <w:tc>
          <w:tcPr>
            <w:tcW w:w="291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имеют образование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высшее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профессиональное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основное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не имеют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основного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общего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специалистов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среднего звена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  <w:vertAlign w:val="superscript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подготовки квалифицир</w:t>
            </w:r>
            <w:r w:rsidRPr="00915284">
              <w:rPr>
                <w:b w:val="0"/>
                <w:bCs w:val="0"/>
                <w:sz w:val="12"/>
                <w:szCs w:val="12"/>
              </w:rPr>
              <w:t>о</w:t>
            </w:r>
            <w:r w:rsidRPr="00915284">
              <w:rPr>
                <w:b w:val="0"/>
                <w:bCs w:val="0"/>
                <w:sz w:val="12"/>
                <w:szCs w:val="12"/>
              </w:rPr>
              <w:t>ванных раб</w:t>
            </w:r>
            <w:r w:rsidRPr="00915284">
              <w:rPr>
                <w:b w:val="0"/>
                <w:bCs w:val="0"/>
                <w:sz w:val="12"/>
                <w:szCs w:val="12"/>
              </w:rPr>
              <w:t>о</w:t>
            </w:r>
            <w:r w:rsidRPr="00915284">
              <w:rPr>
                <w:b w:val="0"/>
                <w:bCs w:val="0"/>
                <w:sz w:val="12"/>
                <w:szCs w:val="12"/>
              </w:rPr>
              <w:t>чих, служащих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12AD9" w:rsidRPr="00915284" w:rsidRDefault="00D12AD9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39,0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14,2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14,3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2,7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0,2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Обеспечение электрической энергией,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газом и паром; кондиционирование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воздуха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организация сбора и утилизация отходов,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деятельность по ликвидации загрязнений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информации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связи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научная и техническая; деятельность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административная и сопутствующие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дополнительные услуги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65,4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Государственное управление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обеспечение военной безопасности;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социальное обеспечение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Деятельность в области здравоохранения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и социальных услуг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Деятельность в области культуры, спорта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, организации досуга и развлечений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944" w:type="dxa"/>
            <w:tcBorders>
              <w:lef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12AD9" w:rsidRPr="00915284" w:rsidTr="00D15404">
        <w:trPr>
          <w:tblHeader/>
          <w:jc w:val="center"/>
        </w:trPr>
        <w:tc>
          <w:tcPr>
            <w:tcW w:w="2916" w:type="dxa"/>
            <w:tcBorders>
              <w:bottom w:val="single" w:sz="6" w:space="0" w:color="auto"/>
              <w:right w:val="single" w:sz="6" w:space="0" w:color="auto"/>
            </w:tcBorders>
          </w:tcPr>
          <w:p w:rsidR="00D12AD9" w:rsidRPr="00915284" w:rsidRDefault="00D12AD9" w:rsidP="00D15404">
            <w:pPr>
              <w:spacing w:before="12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Другие виды экономической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деятельности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12AD9" w:rsidRPr="00915284" w:rsidRDefault="00D12AD9" w:rsidP="00D15404">
            <w:pPr>
              <w:spacing w:before="120" w:line="19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</w:tbl>
    <w:p w:rsidR="0096413D" w:rsidRPr="00DE503F" w:rsidRDefault="00D12AD9" w:rsidP="00D12AD9">
      <w:pPr>
        <w:pStyle w:val="a4"/>
        <w:spacing w:before="60"/>
        <w:jc w:val="both"/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> Включая начальное профессиональное образование.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2AD9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AAA6-EB8F-43F1-9BD8-DB4C8687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6089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2020-07-30T14:40:00Z</dcterms:created>
  <dcterms:modified xsi:type="dcterms:W3CDTF">2020-07-30T14:40:00Z</dcterms:modified>
</cp:coreProperties>
</file>