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8570DE">
        <w:rPr>
          <w:b/>
          <w:bCs/>
          <w:szCs w:val="20"/>
        </w:rPr>
        <w:t>МИНЭКОНОМРАЗВИТИЯ РОССИИ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8570DE">
        <w:rPr>
          <w:b/>
          <w:bCs/>
          <w:szCs w:val="20"/>
        </w:rPr>
        <w:t>ФЕДЕРАЛЬНАЯ СЛУЖБА ГОСУДАРСТВЕННОЙ СТАТИСТИКИ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Cs w:val="20"/>
        </w:rPr>
      </w:pPr>
      <w:r w:rsidRPr="008570DE">
        <w:rPr>
          <w:b/>
          <w:szCs w:val="20"/>
        </w:rPr>
        <w:t>(Росстат)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8570DE" w:rsidRPr="008570DE" w:rsidRDefault="008570DE" w:rsidP="008570DE">
      <w:pPr>
        <w:keepNext/>
        <w:framePr w:hSpace="180" w:wrap="around" w:vAnchor="text" w:hAnchor="margin" w:y="101"/>
        <w:autoSpaceDE/>
        <w:autoSpaceDN/>
        <w:adjustRightInd/>
        <w:ind w:firstLine="0"/>
        <w:jc w:val="center"/>
        <w:outlineLvl w:val="1"/>
        <w:rPr>
          <w:b/>
          <w:bCs/>
          <w:iCs/>
          <w:sz w:val="32"/>
        </w:rPr>
      </w:pPr>
      <w:proofErr w:type="gramStart"/>
      <w:r w:rsidRPr="008570DE">
        <w:rPr>
          <w:b/>
          <w:bCs/>
          <w:iCs/>
          <w:sz w:val="32"/>
        </w:rPr>
        <w:t>П</w:t>
      </w:r>
      <w:proofErr w:type="gramEnd"/>
      <w:r w:rsidRPr="008570DE">
        <w:rPr>
          <w:b/>
          <w:bCs/>
          <w:iCs/>
          <w:sz w:val="32"/>
        </w:rPr>
        <w:t xml:space="preserve"> Р И К А З</w:t>
      </w: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8570DE" w:rsidP="008570DE">
      <w:pPr>
        <w:framePr w:hSpace="180" w:wrap="around" w:vAnchor="text" w:hAnchor="margin" w:y="101"/>
        <w:autoSpaceDE/>
        <w:autoSpaceDN/>
        <w:adjustRightInd/>
        <w:ind w:firstLine="0"/>
        <w:jc w:val="left"/>
        <w:rPr>
          <w:sz w:val="20"/>
          <w:szCs w:val="20"/>
        </w:rPr>
      </w:pPr>
    </w:p>
    <w:p w:rsidR="008570DE" w:rsidRPr="008570DE" w:rsidRDefault="007A5808" w:rsidP="008570DE">
      <w:pPr>
        <w:autoSpaceDE/>
        <w:autoSpaceDN/>
        <w:adjustRightInd/>
        <w:ind w:firstLine="0"/>
        <w:jc w:val="left"/>
        <w:rPr>
          <w:szCs w:val="20"/>
        </w:rPr>
      </w:pPr>
      <w:r>
        <w:rPr>
          <w:b/>
          <w:u w:val="single"/>
        </w:rPr>
        <w:t>1</w:t>
      </w:r>
      <w:r w:rsidR="00422252" w:rsidRPr="00422252">
        <w:rPr>
          <w:b/>
          <w:u w:val="single"/>
        </w:rPr>
        <w:t>3</w:t>
      </w:r>
      <w:r w:rsidR="008570DE" w:rsidRPr="008570DE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  <w:r w:rsidR="008570DE" w:rsidRPr="008570DE">
        <w:rPr>
          <w:b/>
          <w:u w:val="single"/>
        </w:rPr>
        <w:t xml:space="preserve"> 2021 г.</w:t>
      </w:r>
      <w:r w:rsidR="008570DE" w:rsidRPr="008570DE">
        <w:t xml:space="preserve">                                Москва                                               </w:t>
      </w:r>
      <w:r w:rsidR="008570DE" w:rsidRPr="008570DE">
        <w:rPr>
          <w:b/>
          <w:u w:val="single"/>
        </w:rPr>
        <w:t xml:space="preserve">№ </w:t>
      </w:r>
      <w:r w:rsidR="00422252">
        <w:rPr>
          <w:b/>
          <w:u w:val="single"/>
          <w:lang w:val="en-US"/>
        </w:rPr>
        <w:t>704</w:t>
      </w:r>
      <w:r w:rsidR="008570DE" w:rsidRPr="008570DE">
        <w:rPr>
          <w:szCs w:val="20"/>
        </w:rPr>
        <w:t xml:space="preserve"> </w:t>
      </w:r>
    </w:p>
    <w:p w:rsidR="008570DE" w:rsidRPr="00422252" w:rsidRDefault="008570DE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570DE" w:rsidTr="00C25CCF">
        <w:sdt>
          <w:sdtPr>
            <w:rPr>
              <w:rFonts w:ascii="Times New Roman CYR" w:hAnsi="Times New Roman CYR" w:cs="Times New Roman CYR"/>
              <w:b/>
            </w:rPr>
            <w:id w:val="-850257493"/>
            <w:placeholder>
              <w:docPart w:val="0E3AA6E1A1374001AB6F42B42BCFEAE4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8570DE" w:rsidRPr="002C68AD" w:rsidRDefault="00422252" w:rsidP="00422252">
                <w:pPr>
                  <w:tabs>
                    <w:tab w:val="left" w:pos="993"/>
                  </w:tabs>
                  <w:spacing w:after="72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 w:rsidRPr="00422252">
                  <w:rPr>
                    <w:rFonts w:ascii="Times New Roman CYR" w:hAnsi="Times New Roman CYR" w:cs="Times New Roman CYR"/>
                    <w:b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rFonts w:ascii="Times New Roman CYR" w:hAnsi="Times New Roman CYR" w:cs="Times New Roman CYR"/>
                    <w:b/>
                  </w:rPr>
                  <w:br/>
                </w:r>
                <w:r w:rsidRPr="00422252">
                  <w:rPr>
                    <w:rFonts w:ascii="Times New Roman CYR" w:hAnsi="Times New Roman CYR" w:cs="Times New Roman CYR"/>
                    <w:b/>
                  </w:rPr>
                  <w:t xml:space="preserve">для организации федерального статистического </w:t>
                </w:r>
                <w:r>
                  <w:rPr>
                    <w:rFonts w:ascii="Times New Roman CYR" w:hAnsi="Times New Roman CYR" w:cs="Times New Roman CYR"/>
                    <w:b/>
                  </w:rPr>
                  <w:br/>
                </w:r>
                <w:r w:rsidRPr="00422252">
                  <w:rPr>
                    <w:rFonts w:ascii="Times New Roman CYR" w:hAnsi="Times New Roman CYR" w:cs="Times New Roman CYR"/>
                    <w:b/>
                  </w:rPr>
                  <w:t>наблюдения за деятельностью предприятий</w:t>
                </w:r>
              </w:p>
            </w:tc>
          </w:sdtContent>
        </w:sdt>
      </w:tr>
    </w:tbl>
    <w:p w:rsidR="00422252" w:rsidRPr="002F3F21" w:rsidRDefault="00422252" w:rsidP="00422252">
      <w:pPr>
        <w:spacing w:line="336" w:lineRule="auto"/>
        <w:ind w:firstLine="720"/>
        <w:rPr>
          <w:bCs/>
          <w:spacing w:val="40"/>
        </w:rPr>
      </w:pPr>
      <w:r w:rsidRPr="00FF03EA"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во исполнение раздела 1 Федерального плана статистических работ, утвержденного распоряжением Правительства Российской Федерации от 6 мая 2008 г. № 671-р, </w:t>
      </w:r>
      <w:r>
        <w:br/>
      </w:r>
      <w:r w:rsidRPr="002F3F21">
        <w:rPr>
          <w:bCs/>
          <w:spacing w:val="40"/>
        </w:rPr>
        <w:t>при</w:t>
      </w:r>
      <w:r>
        <w:rPr>
          <w:bCs/>
          <w:spacing w:val="40"/>
        </w:rPr>
        <w:t>к</w:t>
      </w:r>
      <w:r w:rsidRPr="002F3F21">
        <w:rPr>
          <w:bCs/>
          <w:spacing w:val="40"/>
        </w:rPr>
        <w:t>а</w:t>
      </w:r>
      <w:r>
        <w:rPr>
          <w:bCs/>
          <w:spacing w:val="40"/>
        </w:rPr>
        <w:t>з</w:t>
      </w:r>
      <w:r w:rsidRPr="002F3F21">
        <w:rPr>
          <w:bCs/>
          <w:spacing w:val="40"/>
        </w:rPr>
        <w:t>ыва</w:t>
      </w:r>
      <w:r>
        <w:rPr>
          <w:bCs/>
          <w:spacing w:val="40"/>
        </w:rPr>
        <w:t>ю</w:t>
      </w:r>
      <w:r w:rsidRPr="002F3F21">
        <w:rPr>
          <w:bCs/>
          <w:spacing w:val="40"/>
        </w:rPr>
        <w:t>:</w:t>
      </w:r>
    </w:p>
    <w:p w:rsidR="00422252" w:rsidRPr="00FF03EA" w:rsidRDefault="00422252" w:rsidP="00422252">
      <w:pPr>
        <w:spacing w:line="336" w:lineRule="auto"/>
        <w:ind w:firstLine="720"/>
      </w:pPr>
      <w:r w:rsidRPr="00FF03EA">
        <w:t>1. Утвердить формы федерального статистического наблюдения</w:t>
      </w:r>
      <w:r>
        <w:br/>
      </w:r>
      <w:r w:rsidRPr="00FF03EA">
        <w:t>с указаниями по их заполнению и ввести их в действие с отчета за 2022 год:</w:t>
      </w:r>
    </w:p>
    <w:p w:rsidR="00422252" w:rsidRPr="00FF03EA" w:rsidRDefault="00422252" w:rsidP="00422252">
      <w:pPr>
        <w:spacing w:line="336" w:lineRule="auto"/>
        <w:ind w:firstLine="720"/>
      </w:pPr>
      <w:r w:rsidRPr="00FF03EA">
        <w:t xml:space="preserve">№ П-5(м) «Основные сведения о деятельности организации» </w:t>
      </w:r>
      <w:r>
        <w:br/>
      </w:r>
      <w:r w:rsidRPr="00FF03EA">
        <w:t>(приложение № 1);</w:t>
      </w:r>
    </w:p>
    <w:p w:rsidR="00422252" w:rsidRPr="00FF03EA" w:rsidRDefault="00422252" w:rsidP="00422252">
      <w:pPr>
        <w:spacing w:line="336" w:lineRule="auto"/>
        <w:ind w:firstLine="720"/>
      </w:pPr>
      <w:r w:rsidRPr="00FF03EA">
        <w:t>№ П-1 «Сведения о производстве и отгрузке товаров и услуг» (приложение № 2);</w:t>
      </w:r>
    </w:p>
    <w:p w:rsidR="00422252" w:rsidRPr="00FF03EA" w:rsidRDefault="00422252" w:rsidP="00422252">
      <w:pPr>
        <w:spacing w:line="336" w:lineRule="auto"/>
        <w:ind w:firstLine="720"/>
      </w:pPr>
      <w:r w:rsidRPr="00FF03EA">
        <w:t>№ Приложение № 2 к форме № П-1 «Сведения о производстве военной (оборонной) продукции» (приложение № 3);</w:t>
      </w:r>
    </w:p>
    <w:p w:rsidR="00422252" w:rsidRPr="00FF03EA" w:rsidRDefault="00422252" w:rsidP="00422252">
      <w:pPr>
        <w:spacing w:line="336" w:lineRule="auto"/>
        <w:ind w:firstLine="720"/>
      </w:pPr>
      <w:r w:rsidRPr="00FF03EA">
        <w:t>№ ПМ-</w:t>
      </w:r>
      <w:proofErr w:type="spellStart"/>
      <w:r w:rsidRPr="00FF03EA">
        <w:t>пром</w:t>
      </w:r>
      <w:proofErr w:type="spellEnd"/>
      <w:r w:rsidRPr="00FF03EA">
        <w:t xml:space="preserve"> «Сведения о производстве продукции малым предприятием» (приложение № 4);</w:t>
      </w:r>
    </w:p>
    <w:p w:rsidR="00422252" w:rsidRPr="00FF03EA" w:rsidRDefault="00422252" w:rsidP="00422252">
      <w:pPr>
        <w:spacing w:line="336" w:lineRule="auto"/>
        <w:ind w:firstLine="720"/>
      </w:pPr>
      <w:r w:rsidRPr="00FF03EA">
        <w:t>№ 1-ИП (</w:t>
      </w:r>
      <w:proofErr w:type="spellStart"/>
      <w:proofErr w:type="gramStart"/>
      <w:r w:rsidRPr="00FF03EA">
        <w:t>мес</w:t>
      </w:r>
      <w:proofErr w:type="spellEnd"/>
      <w:proofErr w:type="gramEnd"/>
      <w:r w:rsidRPr="00FF03EA">
        <w:t>) «Сведения о производстве продукции индивидуальным предпринимателем» (приложение № 5).</w:t>
      </w:r>
    </w:p>
    <w:p w:rsidR="00422252" w:rsidRPr="00FF03EA" w:rsidRDefault="00422252" w:rsidP="00422252">
      <w:pPr>
        <w:spacing w:line="336" w:lineRule="auto"/>
        <w:ind w:firstLine="720"/>
      </w:pPr>
      <w:r w:rsidRPr="00FF03EA">
        <w:t>2. Первичные статистические данные по формам федерального статистического наблюдения, утвержденным настоящим приказом,</w:t>
      </w:r>
      <w:r>
        <w:br/>
      </w:r>
      <w:r w:rsidRPr="00FF03EA">
        <w:lastRenderedPageBreak/>
        <w:t>предоставляются в соответствии с указаниями по их заполнению по адресам,</w:t>
      </w:r>
      <w:r>
        <w:br/>
      </w:r>
      <w:r w:rsidRPr="00FF03EA">
        <w:t>в</w:t>
      </w:r>
      <w:r>
        <w:t xml:space="preserve"> </w:t>
      </w:r>
      <w:r w:rsidRPr="00FF03EA">
        <w:t>сроки и с периодичностью, которые указаны на бланках этих форм.</w:t>
      </w:r>
    </w:p>
    <w:p w:rsidR="002B59F3" w:rsidRPr="00B150A8" w:rsidRDefault="00422252" w:rsidP="00422252">
      <w:pPr>
        <w:spacing w:line="360" w:lineRule="auto"/>
        <w:rPr>
          <w:bCs/>
        </w:rPr>
      </w:pPr>
      <w:r w:rsidRPr="00FF03EA">
        <w:t>3. 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6.</w:t>
      </w:r>
    </w:p>
    <w:p w:rsidR="008570DE" w:rsidRDefault="008570DE" w:rsidP="008570DE">
      <w:pPr>
        <w:widowControl w:val="0"/>
        <w:spacing w:line="348" w:lineRule="auto"/>
        <w:ind w:firstLine="0"/>
      </w:pPr>
    </w:p>
    <w:p w:rsidR="008570DE" w:rsidRPr="00B955A2" w:rsidRDefault="008570DE" w:rsidP="008570DE">
      <w:pPr>
        <w:widowControl w:val="0"/>
        <w:spacing w:line="348" w:lineRule="auto"/>
        <w:ind w:firstLine="0"/>
      </w:pPr>
    </w:p>
    <w:p w:rsidR="008570DE" w:rsidRDefault="008570DE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 CYR" w:hAnsi="Times New Roman CYR" w:cs="Times New Roman CYR"/>
        </w:rPr>
        <w:t>П.В. Малков</w:t>
      </w: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</w:p>
    <w:p w:rsidR="00C00E52" w:rsidRPr="00C00E52" w:rsidRDefault="00C00E52" w:rsidP="00C00E52">
      <w:pPr>
        <w:autoSpaceDE/>
        <w:autoSpaceDN/>
        <w:adjustRightInd/>
        <w:ind w:firstLine="0"/>
        <w:jc w:val="center"/>
        <w:rPr>
          <w:sz w:val="24"/>
          <w:szCs w:val="24"/>
        </w:rPr>
      </w:pPr>
      <w:r w:rsidRPr="00C00E5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6</w:t>
      </w:r>
    </w:p>
    <w:p w:rsidR="00C00E52" w:rsidRPr="00C00E52" w:rsidRDefault="00C00E52" w:rsidP="00C00E52">
      <w:pPr>
        <w:autoSpaceDE/>
        <w:autoSpaceDN/>
        <w:adjustRightInd/>
        <w:ind w:firstLine="0"/>
        <w:jc w:val="center"/>
        <w:rPr>
          <w:sz w:val="24"/>
          <w:szCs w:val="24"/>
        </w:rPr>
      </w:pPr>
      <w:r w:rsidRPr="00C00E52">
        <w:rPr>
          <w:sz w:val="24"/>
          <w:szCs w:val="24"/>
        </w:rPr>
        <w:t xml:space="preserve">                                                                                                                        к приказу Росстата</w:t>
      </w:r>
    </w:p>
    <w:p w:rsidR="00C00E52" w:rsidRPr="00C00E52" w:rsidRDefault="00C00E52" w:rsidP="00C00E52">
      <w:pPr>
        <w:autoSpaceDE/>
        <w:autoSpaceDN/>
        <w:adjustRightInd/>
        <w:spacing w:line="360" w:lineRule="auto"/>
        <w:ind w:left="7078" w:firstLine="0"/>
        <w:jc w:val="left"/>
        <w:rPr>
          <w:sz w:val="24"/>
          <w:szCs w:val="24"/>
        </w:rPr>
      </w:pPr>
      <w:r w:rsidRPr="00C00E52">
        <w:rPr>
          <w:sz w:val="24"/>
          <w:szCs w:val="24"/>
        </w:rPr>
        <w:t xml:space="preserve">   от 13.10.2021 № 704</w:t>
      </w:r>
    </w:p>
    <w:p w:rsidR="00C00E52" w:rsidRPr="00C00E52" w:rsidRDefault="00C00E52" w:rsidP="00C00E52">
      <w:pPr>
        <w:autoSpaceDE/>
        <w:autoSpaceDN/>
        <w:adjustRightInd/>
        <w:spacing w:line="360" w:lineRule="auto"/>
        <w:ind w:left="3538" w:firstLine="710"/>
        <w:jc w:val="right"/>
        <w:rPr>
          <w:sz w:val="24"/>
          <w:szCs w:val="24"/>
        </w:rPr>
      </w:pPr>
    </w:p>
    <w:p w:rsidR="00C00E52" w:rsidRPr="00C00E52" w:rsidRDefault="00C00E52" w:rsidP="00C00E52">
      <w:pPr>
        <w:autoSpaceDE/>
        <w:autoSpaceDN/>
        <w:adjustRightInd/>
        <w:spacing w:line="360" w:lineRule="auto"/>
        <w:ind w:left="3538" w:firstLine="710"/>
        <w:jc w:val="right"/>
        <w:rPr>
          <w:sz w:val="24"/>
          <w:szCs w:val="24"/>
        </w:rPr>
      </w:pPr>
    </w:p>
    <w:p w:rsidR="00C00E52" w:rsidRPr="00C00E52" w:rsidRDefault="00C00E52" w:rsidP="00C00E52">
      <w:pPr>
        <w:autoSpaceDE/>
        <w:autoSpaceDN/>
        <w:adjustRightInd/>
        <w:spacing w:line="360" w:lineRule="auto"/>
        <w:ind w:left="3538" w:firstLine="710"/>
        <w:jc w:val="right"/>
        <w:rPr>
          <w:sz w:val="24"/>
          <w:szCs w:val="24"/>
        </w:rPr>
      </w:pPr>
    </w:p>
    <w:p w:rsidR="00C00E52" w:rsidRPr="00C00E52" w:rsidRDefault="00C00E52" w:rsidP="00C00E52">
      <w:pPr>
        <w:ind w:firstLine="710"/>
        <w:jc w:val="center"/>
        <w:rPr>
          <w:b/>
        </w:rPr>
      </w:pPr>
      <w:r w:rsidRPr="00C00E52">
        <w:rPr>
          <w:b/>
        </w:rPr>
        <w:t>ПЕРЕЧЕНЬ</w:t>
      </w:r>
    </w:p>
    <w:p w:rsidR="00C00E52" w:rsidRPr="00C00E52" w:rsidRDefault="00C00E52" w:rsidP="00C00E52">
      <w:pPr>
        <w:ind w:firstLine="710"/>
        <w:jc w:val="center"/>
        <w:rPr>
          <w:b/>
        </w:rPr>
      </w:pPr>
      <w:r w:rsidRPr="00C00E52">
        <w:rPr>
          <w:b/>
        </w:rPr>
        <w:t>приказов Росстата и отдельных положений приказов Росстата, признаваемых утратившими силу</w:t>
      </w:r>
    </w:p>
    <w:p w:rsidR="00C00E52" w:rsidRPr="00C00E52" w:rsidRDefault="00C00E52" w:rsidP="00C00E52">
      <w:pPr>
        <w:spacing w:line="360" w:lineRule="auto"/>
        <w:ind w:firstLine="710"/>
        <w:jc w:val="center"/>
        <w:rPr>
          <w:b/>
        </w:rPr>
      </w:pPr>
    </w:p>
    <w:p w:rsidR="00C00E52" w:rsidRPr="00C00E52" w:rsidRDefault="00C00E52" w:rsidP="00C00E52">
      <w:pPr>
        <w:autoSpaceDE/>
        <w:autoSpaceDN/>
        <w:adjustRightInd/>
        <w:spacing w:line="336" w:lineRule="auto"/>
      </w:pPr>
      <w:r w:rsidRPr="00C00E52">
        <w:rPr>
          <w:bCs/>
        </w:rPr>
        <w:t xml:space="preserve">1. </w:t>
      </w:r>
      <w:r w:rsidRPr="00C00E52">
        <w:t>Приложение № 6 «Форма федерального статистического наблюдения</w:t>
      </w:r>
      <w:r w:rsidRPr="00C00E52">
        <w:br/>
        <w:t>№ ПМ-</w:t>
      </w:r>
      <w:proofErr w:type="spellStart"/>
      <w:r w:rsidRPr="00C00E52">
        <w:t>пром</w:t>
      </w:r>
      <w:proofErr w:type="spellEnd"/>
      <w:r w:rsidRPr="00C00E52">
        <w:t xml:space="preserve"> «Сведения о производстве продукции малым предприятием», приложение № 7 «Форма федерального статистического наблюдения</w:t>
      </w:r>
      <w:r w:rsidRPr="00C00E52">
        <w:br/>
        <w:t>№ 1-ИП (</w:t>
      </w:r>
      <w:proofErr w:type="spellStart"/>
      <w:proofErr w:type="gramStart"/>
      <w:r w:rsidRPr="00C00E52">
        <w:t>мес</w:t>
      </w:r>
      <w:proofErr w:type="spellEnd"/>
      <w:proofErr w:type="gramEnd"/>
      <w:r w:rsidRPr="00C00E52">
        <w:t>) «Сведения о производстве продукции индивидуальным предпринимателем», приложение № 8 «Форма федерального статистического наблюдения № П-1 «Сведения о производстве и отгрузке товаров и услуг»,  приложение № 11 «Форма федерального статистического наблюдения</w:t>
      </w:r>
      <w:r w:rsidRPr="00C00E52">
        <w:br/>
        <w:t>№ П-5 (м) «Основные сведения о деятельности организации», утвержденные приказом Росстата от 24 июля 2020 г. № 411 «Об утверждении форм федерального статистического наблюдения для организации федерального статистического наблюдения за деятельностью предприятий».</w:t>
      </w:r>
    </w:p>
    <w:p w:rsidR="00C00E52" w:rsidRPr="00C00E52" w:rsidRDefault="00C00E52" w:rsidP="00C00E52">
      <w:pPr>
        <w:suppressAutoHyphens/>
        <w:spacing w:line="360" w:lineRule="auto"/>
        <w:ind w:firstLine="680"/>
        <w:rPr>
          <w:szCs w:val="20"/>
        </w:rPr>
      </w:pPr>
      <w:r w:rsidRPr="00C00E52">
        <w:t>2. Приказ Росстата от 27 августа 2020 г. № 491 «Об утверждении формы федерального статистического наблюдения «Приложение № 2</w:t>
      </w:r>
      <w:r w:rsidRPr="00C00E52">
        <w:br/>
        <w:t>к форме № П-1 «Сведения о производстве военной (оборонной) продукции»» для организации федерального статистического наблюдения</w:t>
      </w:r>
      <w:r w:rsidRPr="00C00E52">
        <w:br/>
        <w:t>за деятельностью предприятий, осуществляющих производство военной (оборонной) продукции».</w:t>
      </w:r>
    </w:p>
    <w:p w:rsidR="00C00E52" w:rsidRPr="00C00E52" w:rsidRDefault="00C00E52" w:rsidP="00C00E52">
      <w:pPr>
        <w:spacing w:line="360" w:lineRule="auto"/>
      </w:pPr>
    </w:p>
    <w:p w:rsidR="00C00E52" w:rsidRPr="00C00E52" w:rsidRDefault="00C00E52" w:rsidP="00C00E52">
      <w:pPr>
        <w:jc w:val="center"/>
      </w:pPr>
      <w:r w:rsidRPr="00C00E52">
        <w:t>____________</w:t>
      </w:r>
    </w:p>
    <w:p w:rsidR="00C00E52" w:rsidRPr="00C00E52" w:rsidRDefault="00C00E52" w:rsidP="00C00E52">
      <w:pPr>
        <w:tabs>
          <w:tab w:val="left" w:pos="3047"/>
        </w:tabs>
        <w:spacing w:before="240" w:after="240"/>
        <w:ind w:firstLine="0"/>
        <w:outlineLvl w:val="1"/>
        <w:rPr>
          <w:rFonts w:ascii="Times New Roman CYR" w:hAnsi="Times New Roman CYR" w:cs="Times New Roman CYR"/>
        </w:rPr>
      </w:pPr>
    </w:p>
    <w:p w:rsidR="00C00E52" w:rsidRPr="00C00E52" w:rsidRDefault="00C00E52" w:rsidP="00C00E52">
      <w:pPr>
        <w:autoSpaceDE/>
        <w:autoSpaceDN/>
        <w:adjustRightInd/>
        <w:spacing w:line="276" w:lineRule="auto"/>
        <w:ind w:firstLine="0"/>
        <w:rPr>
          <w:szCs w:val="24"/>
        </w:rPr>
      </w:pPr>
    </w:p>
    <w:p w:rsidR="00C00E52" w:rsidRPr="00C00E52" w:rsidRDefault="00C00E52" w:rsidP="00C00E52">
      <w:pPr>
        <w:autoSpaceDE/>
        <w:autoSpaceDN/>
        <w:adjustRightInd/>
        <w:ind w:firstLine="0"/>
        <w:jc w:val="left"/>
        <w:rPr>
          <w:sz w:val="24"/>
          <w:szCs w:val="24"/>
        </w:rPr>
      </w:pPr>
    </w:p>
    <w:p w:rsidR="00C00E52" w:rsidRDefault="00C00E52" w:rsidP="00AF37A3">
      <w:pPr>
        <w:widowControl w:val="0"/>
        <w:spacing w:line="348" w:lineRule="auto"/>
        <w:ind w:firstLine="0"/>
        <w:rPr>
          <w:rFonts w:ascii="Times New Roman CYR" w:hAnsi="Times New Roman CYR" w:cs="Times New Roman CYR"/>
        </w:rPr>
      </w:pPr>
      <w:bookmarkStart w:id="0" w:name="_GoBack"/>
      <w:bookmarkEnd w:id="0"/>
    </w:p>
    <w:p w:rsidR="00C00E52" w:rsidRPr="00AF37A3" w:rsidRDefault="00C00E52" w:rsidP="00AF37A3">
      <w:pPr>
        <w:widowControl w:val="0"/>
        <w:spacing w:line="348" w:lineRule="auto"/>
        <w:ind w:firstLine="0"/>
      </w:pPr>
    </w:p>
    <w:sectPr w:rsidR="00C00E52" w:rsidRPr="00AF37A3" w:rsidSect="00857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F267F1A"/>
    <w:multiLevelType w:val="hybridMultilevel"/>
    <w:tmpl w:val="4ABEB0EE"/>
    <w:lvl w:ilvl="0" w:tplc="E45C54FA">
      <w:start w:val="1"/>
      <w:numFmt w:val="decimal"/>
      <w:lvlText w:val="%1."/>
      <w:lvlJc w:val="left"/>
      <w:pPr>
        <w:ind w:left="7228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E"/>
    <w:rsid w:val="002B59F3"/>
    <w:rsid w:val="002D35A7"/>
    <w:rsid w:val="004147F6"/>
    <w:rsid w:val="00422252"/>
    <w:rsid w:val="00575DCD"/>
    <w:rsid w:val="007A5808"/>
    <w:rsid w:val="008570DE"/>
    <w:rsid w:val="0087648C"/>
    <w:rsid w:val="00AF37A3"/>
    <w:rsid w:val="00B955A2"/>
    <w:rsid w:val="00C00E52"/>
    <w:rsid w:val="00CC4D13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_нум"/>
    <w:rsid w:val="00AF37A3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бзац"/>
    <w:basedOn w:val="a0"/>
    <w:rsid w:val="00CC4D13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a8">
    <w:name w:val="List Paragraph"/>
    <w:basedOn w:val="a0"/>
    <w:uiPriority w:val="34"/>
    <w:qFormat/>
    <w:rsid w:val="007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0D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57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7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Абзац_нум"/>
    <w:rsid w:val="00AF37A3"/>
    <w:pPr>
      <w:numPr>
        <w:numId w:val="1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бзац"/>
    <w:basedOn w:val="a0"/>
    <w:rsid w:val="00CC4D13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a8">
    <w:name w:val="List Paragraph"/>
    <w:basedOn w:val="a0"/>
    <w:uiPriority w:val="34"/>
    <w:qFormat/>
    <w:rsid w:val="007A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AA6E1A1374001AB6F42B42BCFE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70F3D-0B6F-4F0E-BE6D-E34653ACB6C6}"/>
      </w:docPartPr>
      <w:docPartBody>
        <w:p w:rsidR="000D395B" w:rsidRDefault="00FD6FEA" w:rsidP="00FD6FEA">
          <w:pPr>
            <w:pStyle w:val="0E3AA6E1A1374001AB6F42B42BCFEAE4"/>
          </w:pPr>
          <w:r w:rsidRPr="00F914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A"/>
    <w:rsid w:val="000B02FF"/>
    <w:rsid w:val="000C03F6"/>
    <w:rsid w:val="000D395B"/>
    <w:rsid w:val="001742DF"/>
    <w:rsid w:val="00197B0E"/>
    <w:rsid w:val="0028133E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95B"/>
    <w:rPr>
      <w:color w:val="808080"/>
    </w:rPr>
  </w:style>
  <w:style w:type="paragraph" w:customStyle="1" w:styleId="0E3AA6E1A1374001AB6F42B42BCFEAE4">
    <w:name w:val="0E3AA6E1A1374001AB6F42B42BCFEAE4"/>
    <w:rsid w:val="00FD6FEA"/>
  </w:style>
  <w:style w:type="paragraph" w:customStyle="1" w:styleId="A6ED1EFF2F5A4B5FAB9B77D11ADD5698">
    <w:name w:val="A6ED1EFF2F5A4B5FAB9B77D11ADD5698"/>
    <w:rsid w:val="000D39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95B"/>
    <w:rPr>
      <w:color w:val="808080"/>
    </w:rPr>
  </w:style>
  <w:style w:type="paragraph" w:customStyle="1" w:styleId="0E3AA6E1A1374001AB6F42B42BCFEAE4">
    <w:name w:val="0E3AA6E1A1374001AB6F42B42BCFEAE4"/>
    <w:rsid w:val="00FD6FEA"/>
  </w:style>
  <w:style w:type="paragraph" w:customStyle="1" w:styleId="A6ED1EFF2F5A4B5FAB9B77D11ADD5698">
    <w:name w:val="A6ED1EFF2F5A4B5FAB9B77D11ADD5698"/>
    <w:rsid w:val="000D3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Салмина Татьяна Константиновна</cp:lastModifiedBy>
  <cp:revision>9</cp:revision>
  <dcterms:created xsi:type="dcterms:W3CDTF">2021-08-30T11:08:00Z</dcterms:created>
  <dcterms:modified xsi:type="dcterms:W3CDTF">2021-10-15T08:02:00Z</dcterms:modified>
</cp:coreProperties>
</file>