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6C5A8F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 июля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5A67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</w:t>
      </w:r>
      <w:r w:rsidR="00A922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A922C8" w:rsidRPr="00A922C8" w:rsidRDefault="005A673B" w:rsidP="005A673B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5A673B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5A673B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5A673B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</w:t>
                </w:r>
              </w:p>
            </w:tc>
          </w:sdtContent>
        </w:sdt>
      </w:tr>
    </w:tbl>
    <w:p w:rsidR="00E0389E" w:rsidRPr="00E0389E" w:rsidRDefault="00E0389E" w:rsidP="00E038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E0389E">
          <w:rPr>
            <w:rFonts w:ascii="Times New Roman" w:eastAsia="Times New Roman" w:hAnsi="Times New Roman"/>
            <w:sz w:val="28"/>
            <w:szCs w:val="28"/>
            <w:lang w:eastAsia="ru-RU"/>
          </w:rPr>
          <w:t>2008 г</w:t>
        </w:r>
      </w:smartTag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. № 420, и во исполнение 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подраздела 1.30 Федерального плана статистических работ, утвержденного распоряжением Правительства Российской Федерации от 6 мая 2008 г. 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br/>
        <w:t>№ 671˗</w:t>
      </w:r>
      <w:proofErr w:type="gramStart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0389E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E0389E"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  <w:t>приказыва</w:t>
      </w:r>
      <w:r w:rsidRPr="00E0389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389E" w:rsidRPr="00E0389E" w:rsidRDefault="00E0389E" w:rsidP="00E0389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0389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E0389E" w:rsidRPr="00E0389E" w:rsidRDefault="00E0389E" w:rsidP="00E0389E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1) с отчета за 2021 год:</w:t>
      </w:r>
    </w:p>
    <w:p w:rsidR="00E0389E" w:rsidRPr="00E0389E" w:rsidRDefault="00E0389E" w:rsidP="00E0389E">
      <w:pPr>
        <w:autoSpaceDN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№ 1-Т (условия труда) «Сведения о состоянии условий труда 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br/>
        <w:t>и компенсациях за работу с вредными и (или) опасными условиями труда» (приложение № 1);</w:t>
      </w:r>
    </w:p>
    <w:p w:rsidR="00E0389E" w:rsidRPr="00E0389E" w:rsidRDefault="00E0389E" w:rsidP="00E0389E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1-Т «Сведения о численности и заработной плате работников» (приложение № 2);</w:t>
      </w:r>
    </w:p>
    <w:p w:rsidR="00E0389E" w:rsidRPr="00E0389E" w:rsidRDefault="00E0389E" w:rsidP="00E038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1-</w:t>
      </w:r>
      <w:proofErr w:type="gramStart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ГС) «Сведения о численности и фонде заработной платы, дополнительном профессиональном образовании государственных гражданских служащих» (приложение № 3);</w:t>
      </w:r>
    </w:p>
    <w:p w:rsidR="00E0389E" w:rsidRPr="00E0389E" w:rsidRDefault="00E0389E" w:rsidP="00E0389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 1-</w:t>
      </w:r>
      <w:proofErr w:type="gramStart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МС) «Сведения о численности и фонде заработной платы, дополнительном профессиональном образовании муниципальных служащих» (приложение № 4);</w:t>
      </w:r>
    </w:p>
    <w:p w:rsidR="00E0389E" w:rsidRPr="00E0389E" w:rsidRDefault="00E0389E" w:rsidP="00E0389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0"/>
          <w:lang w:eastAsia="ru-RU"/>
        </w:rPr>
        <w:t xml:space="preserve">№ 57-Т «Сведения о заработной плате работников по профессиям </w:t>
      </w:r>
      <w:r w:rsidRPr="00E0389E">
        <w:rPr>
          <w:rFonts w:ascii="Times New Roman" w:eastAsia="Times New Roman" w:hAnsi="Times New Roman"/>
          <w:sz w:val="28"/>
          <w:szCs w:val="20"/>
          <w:lang w:eastAsia="ru-RU"/>
        </w:rPr>
        <w:br/>
        <w:t>и должностям» (приложение № 5);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0389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1 (рабочая сила) «Сведения о составе затрат организации на рабочую силу» (приложение № 6);</w:t>
      </w:r>
    </w:p>
    <w:p w:rsidR="00E0389E" w:rsidRPr="00E0389E" w:rsidRDefault="00E0389E" w:rsidP="00E0389E">
      <w:pPr>
        <w:suppressAutoHyphens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2) с отчета в 2022 году: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1-ПР «Сведения о приостановке (забастовке) и возобновлении работы трудовых коллективов» (приложение № 7);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№ 3-Ф «Сведения о просроченной задолженности по заработной плате» </w:t>
      </w:r>
    </w:p>
    <w:p w:rsidR="00E0389E" w:rsidRPr="00E0389E" w:rsidRDefault="00E0389E" w:rsidP="00E03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(приложение № 8);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ЗП-здрав «Сведения о численности и оплате труда работников сферы здравоохранения по категориям персонала» (приложение № 9);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ЗП-культура «Сведения о численности и оплате труда работников сферы культуры по категориям персонала» (приложение № 10);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ЗП-образование «Сведения о численности и оплате труда работников сферы образования по категориям персонала» (приложение № 11);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№ ЗП-наука «Сведения о численности и оплате труда работников организаций, осуществляющих научные исследования и разработки, 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br/>
        <w:t>по категориям персонала» (приложение № 12);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ЗП-</w:t>
      </w:r>
      <w:proofErr w:type="spellStart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spellEnd"/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 численности и оплате труда работников сферы социального обслуживания по категориям персонала» (приложение № 13);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П-4 (НЗ) «Сведения о неполной занятости и движении работников» (приложение № 14);</w:t>
      </w:r>
    </w:p>
    <w:p w:rsidR="00E0389E" w:rsidRPr="00E0389E" w:rsidRDefault="00E0389E" w:rsidP="00E0389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П-4 «Сведения о численности и заработной плате работников» (приложение № 15);</w:t>
      </w:r>
    </w:p>
    <w:p w:rsidR="00E0389E" w:rsidRPr="00E0389E" w:rsidRDefault="00E0389E" w:rsidP="00E0389E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№ 1-З «Анкета выборочного обследования рабочей силы»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№ 16).</w:t>
      </w:r>
    </w:p>
    <w:p w:rsidR="00E0389E" w:rsidRPr="00E0389E" w:rsidRDefault="00E0389E" w:rsidP="00E0389E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статистического наблюдения, утвержденным настоящим приказом, предоставляются в соответствии с указаниями по их заполнению по адресам, </w:t>
      </w: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br/>
        <w:t>в сроки и с периодичностью, которые указаны на бланках этих форм.</w:t>
      </w:r>
    </w:p>
    <w:p w:rsidR="006C5A8F" w:rsidRPr="006C5A8F" w:rsidRDefault="00E0389E" w:rsidP="00E0389E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9E">
        <w:rPr>
          <w:rFonts w:ascii="Times New Roman" w:eastAsia="Times New Roman" w:hAnsi="Times New Roman"/>
          <w:sz w:val="28"/>
          <w:szCs w:val="28"/>
          <w:lang w:eastAsia="ru-RU"/>
        </w:rPr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 17.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C5A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Малков</w:t>
            </w:r>
          </w:p>
        </w:tc>
      </w:tr>
    </w:tbl>
    <w:p w:rsidR="00D94DBE" w:rsidRDefault="00D94DBE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Pr="00A51076" w:rsidRDefault="00A51076" w:rsidP="00A51076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1076">
        <w:rPr>
          <w:rFonts w:ascii="Times New Roman" w:hAnsi="Times New Roman"/>
          <w:sz w:val="24"/>
          <w:szCs w:val="24"/>
          <w:lang w:eastAsia="ru-RU"/>
        </w:rPr>
        <w:t>Приложение № 17</w:t>
      </w:r>
    </w:p>
    <w:p w:rsidR="00A51076" w:rsidRPr="00A51076" w:rsidRDefault="00A51076" w:rsidP="00A51076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1076">
        <w:rPr>
          <w:rFonts w:ascii="Times New Roman" w:hAnsi="Times New Roman"/>
          <w:sz w:val="24"/>
          <w:szCs w:val="24"/>
          <w:lang w:eastAsia="ru-RU"/>
        </w:rPr>
        <w:t>к приказу Росстата</w:t>
      </w:r>
    </w:p>
    <w:p w:rsidR="00A51076" w:rsidRPr="00A51076" w:rsidRDefault="00A51076" w:rsidP="00A51076">
      <w:pPr>
        <w:autoSpaceDE w:val="0"/>
        <w:autoSpaceDN w:val="0"/>
        <w:adjustRightInd w:val="0"/>
        <w:spacing w:after="0" w:line="360" w:lineRule="auto"/>
        <w:ind w:left="7079"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076">
        <w:rPr>
          <w:rFonts w:ascii="Times New Roman" w:hAnsi="Times New Roman"/>
          <w:sz w:val="24"/>
          <w:szCs w:val="24"/>
          <w:lang w:eastAsia="ru-RU"/>
        </w:rPr>
        <w:t xml:space="preserve">     от 30.07.2021 № 457</w:t>
      </w:r>
    </w:p>
    <w:p w:rsidR="00A51076" w:rsidRPr="00A51076" w:rsidRDefault="00A51076" w:rsidP="00A51076">
      <w:pPr>
        <w:autoSpaceDE w:val="0"/>
        <w:autoSpaceDN w:val="0"/>
        <w:adjustRightInd w:val="0"/>
        <w:spacing w:after="0" w:line="360" w:lineRule="auto"/>
        <w:ind w:left="3538" w:firstLine="7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076" w:rsidRPr="00A51076" w:rsidRDefault="00A51076" w:rsidP="00A51076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A51076" w:rsidRPr="00A51076" w:rsidRDefault="00A51076" w:rsidP="00A51076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приказов Росстата и отдельных положений приказов Росстата, признаваемых утратившими силу</w:t>
      </w:r>
    </w:p>
    <w:p w:rsidR="00A51076" w:rsidRPr="00A51076" w:rsidRDefault="00A51076" w:rsidP="00A51076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076" w:rsidRPr="00A51076" w:rsidRDefault="00A51076" w:rsidP="00A51076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1. Приказ Росстата от 18 декабря 2017 г. № 839 «Об утверждении статистического инструментария для организации федерального статистического наблюдения за составом затрат организации на рабочую силу»;</w:t>
      </w:r>
    </w:p>
    <w:p w:rsidR="00A51076" w:rsidRPr="00A51076" w:rsidRDefault="00A51076" w:rsidP="00A51076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 «Форма федерального статистического наблюдения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№ 57-Т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заработной плате работников по профессиям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>и должностям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"»,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приказом Росстата от 15 июля 2019 г.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>в работниках по профессиональным группам, составом кадров государственной гражданской и муниципальной службы»;</w:t>
      </w:r>
      <w:proofErr w:type="gramEnd"/>
    </w:p>
    <w:p w:rsidR="00A51076" w:rsidRPr="00A51076" w:rsidRDefault="00A51076" w:rsidP="00A51076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«Форма федерального статистического наблюдения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№ 1-</w:t>
      </w:r>
      <w:proofErr w:type="gramStart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ГС)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Сведения о численности и фонде заработной платы, дополнительном профессиональном образовании государственных гражданских служащих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"»,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«Форма федерального статистического наблюдения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№ 1-Т(МС)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Сведения о численности и фонде заработной платы, дополнительном профессиональном образовании муниципальных служащих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"»,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утвержденные приказом Росстата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8 июля 2020 г. № 365 «Об утверждении форм федерального статистического наблюдения для организации федерального статистического наблюдения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численностью и фондом заработной платы, дополнительным профессиональным образованием государственных гражданских служащих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служащих»;</w:t>
      </w:r>
    </w:p>
    <w:p w:rsidR="00A51076" w:rsidRPr="00A51076" w:rsidRDefault="00A51076" w:rsidP="00A51076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«Форма федерального статистического наблюдения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1-Т (условия труда) "Сведения о состоянии условий труда и компенсациях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работах с вредными и (или) опасными условиями труда"»,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2 «Форма федерального статистического наблюдения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1-Т "Сведения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численности и заработной плате работников"»,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3 «Форма федерального статистического наблюдения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П-4 "Сведения о численности 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заработной плате работников"»,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4 «Форма федерального статистического наблюдения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1-З</w:t>
      </w:r>
      <w:proofErr w:type="gramEnd"/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</w:t>
      </w:r>
      <w:proofErr w:type="gramStart"/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Анкета выборочного обследования рабочей силы"»,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приложение № 5 «Форма федерального статистического наблюдения № 1-ПР "Сведения о приостановке (забастовке) и возобновлении работы трудовых коллективов"»,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6 «Форма федерального статистического наблюдения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3-Ф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"Сведения о просроченной задолженности по заработной плате"»,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«Форма федерального статистического наблюдения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№ ЗП-здрав "Сведения о численности и оплате труда работников сферы здравоохранения по категориям персонала"»,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№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>8 «Форма федерального статистического наблюдения</w:t>
      </w:r>
      <w:proofErr w:type="gramEnd"/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proofErr w:type="gramStart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ЗП-культура "Сведения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>о численности и оплате труда работников сферы культуры по категориям персонала"»,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 9 «Форма федерального статистического наблюдения </w:t>
      </w:r>
      <w:hyperlink w:anchor="P43" w:history="1">
        <w:r w:rsidRPr="00A51076">
          <w:rPr>
            <w:rFonts w:ascii="Times New Roman" w:eastAsia="Times New Roman" w:hAnsi="Times New Roman"/>
            <w:sz w:val="28"/>
            <w:szCs w:val="28"/>
            <w:lang w:eastAsia="ru-RU"/>
          </w:rPr>
          <w:t>№ ЗП-образование</w:t>
        </w:r>
      </w:hyperlink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 "Сведения о численности и оплате труда работников сферы образования по категориям персонала"»,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10 «Форма федерального статистического наблюдения № ЗП-наука "Сведения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>о численности и оплате труда работников организаций, осуществляющих научные исследования и разработки, по категориям персонала"»,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приложение № 11 «Форма федерального статистического</w:t>
      </w:r>
      <w:proofErr w:type="gramEnd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наблюдения «Форма федерального статистического наблюдения № ЗП-</w:t>
      </w:r>
      <w:proofErr w:type="spellStart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spellEnd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 "Сведения о численности и оплате труда работников сферы социального обслуживания по категориям персонала"»,</w:t>
      </w:r>
      <w:r w:rsidRPr="00A51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 12 «Форма федерального статистического наблюдения № П-4 (НЗ) "Сведения о неполной занятости и движении работников"», утвержденные приказом Росстата от 24 июля 2020 г. № 412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утверждении форм федерального статистического наблюдения для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федерального статистического наблюдения за численностью, условиями и оплатой труда</w:t>
      </w:r>
      <w:proofErr w:type="gramEnd"/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работников, потребностью организаций </w:t>
      </w: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br/>
        <w:t>в работниках по профессиональным группам».</w:t>
      </w:r>
    </w:p>
    <w:p w:rsidR="00A51076" w:rsidRPr="00A51076" w:rsidRDefault="00A51076" w:rsidP="00A510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076" w:rsidRPr="00A51076" w:rsidRDefault="00A51076" w:rsidP="00A510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7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A51076" w:rsidRPr="00A51076" w:rsidRDefault="00A51076" w:rsidP="00A5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076" w:rsidRDefault="00A51076">
      <w:pPr>
        <w:rPr>
          <w:lang w:val="en-US"/>
        </w:rPr>
      </w:pPr>
      <w:bookmarkStart w:id="0" w:name="_GoBack"/>
      <w:bookmarkEnd w:id="0"/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Default="00A51076">
      <w:pPr>
        <w:rPr>
          <w:lang w:val="en-US"/>
        </w:rPr>
      </w:pPr>
    </w:p>
    <w:p w:rsidR="00A51076" w:rsidRPr="00A51076" w:rsidRDefault="00A51076">
      <w:pPr>
        <w:rPr>
          <w:lang w:val="en-US"/>
        </w:rPr>
      </w:pPr>
    </w:p>
    <w:sectPr w:rsidR="00A51076" w:rsidRPr="00A51076" w:rsidSect="00874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7D" w:rsidRDefault="0022517D" w:rsidP="008745BD">
      <w:pPr>
        <w:spacing w:after="0" w:line="240" w:lineRule="auto"/>
      </w:pPr>
      <w:r>
        <w:separator/>
      </w:r>
    </w:p>
  </w:endnote>
  <w:endnote w:type="continuationSeparator" w:id="0">
    <w:p w:rsidR="0022517D" w:rsidRDefault="0022517D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7D" w:rsidRDefault="0022517D" w:rsidP="008745BD">
      <w:pPr>
        <w:spacing w:after="0" w:line="240" w:lineRule="auto"/>
      </w:pPr>
      <w:r>
        <w:separator/>
      </w:r>
    </w:p>
  </w:footnote>
  <w:footnote w:type="continuationSeparator" w:id="0">
    <w:p w:rsidR="0022517D" w:rsidRDefault="0022517D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A51076">
          <w:rPr>
            <w:rFonts w:ascii="Times New Roman" w:hAnsi="Times New Roman"/>
            <w:noProof/>
            <w:sz w:val="28"/>
            <w:szCs w:val="28"/>
          </w:rPr>
          <w:t>3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22517D"/>
    <w:rsid w:val="0045734F"/>
    <w:rsid w:val="00541203"/>
    <w:rsid w:val="005A673B"/>
    <w:rsid w:val="006C5A8F"/>
    <w:rsid w:val="008745BD"/>
    <w:rsid w:val="00A51076"/>
    <w:rsid w:val="00A922C8"/>
    <w:rsid w:val="00D94DBE"/>
    <w:rsid w:val="00D974B5"/>
    <w:rsid w:val="00E0389E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04715F"/>
    <w:rsid w:val="004E43C0"/>
    <w:rsid w:val="00563D6A"/>
    <w:rsid w:val="006656E8"/>
    <w:rsid w:val="009B7366"/>
    <w:rsid w:val="00A65963"/>
    <w:rsid w:val="00C91792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8</cp:revision>
  <dcterms:created xsi:type="dcterms:W3CDTF">2021-08-06T11:58:00Z</dcterms:created>
  <dcterms:modified xsi:type="dcterms:W3CDTF">2021-08-18T14:35:00Z</dcterms:modified>
</cp:coreProperties>
</file>