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107E" w:rsidRPr="00B54EA2" w:rsidRDefault="008D107E" w:rsidP="008D107E">
      <w:pPr>
        <w:tabs>
          <w:tab w:val="center" w:pos="6634"/>
        </w:tabs>
        <w:spacing w:before="240"/>
        <w:ind w:left="397" w:hanging="397"/>
      </w:pPr>
      <w:bookmarkStart w:id="0" w:name="_GoBack"/>
      <w:bookmarkEnd w:id="0"/>
      <w:r w:rsidRPr="00B54EA2">
        <w:rPr>
          <w:rFonts w:eastAsia="Symbol"/>
          <w:b/>
          <w:sz w:val="16"/>
        </w:rPr>
        <w:t>7.27. ОБРАЗОВАТЕЛЬНЫЕ ОРГАНИЗАЦИИ ВЫСШЕГО ОБРАЗОВАНИЯ И НАУЧНЫЕ ОРГАНИЗАЦИИ, ОСУЩЕСТВЛЯЮЩИЕ ОБРАЗОВАТЕЛЬНУЮ ДЕЯТЕЛЬНОСТЬ ПО ПРОГРАММАМ БАКАЛАВРИАТА, СПЕЦИАЛИТЕТА, МАГИСТРАТУРЫ</w:t>
      </w:r>
      <w:proofErr w:type="gramStart"/>
      <w:r w:rsidRPr="00B54EA2">
        <w:rPr>
          <w:rFonts w:eastAsia="Symbol"/>
          <w:b/>
          <w:sz w:val="16"/>
          <w:vertAlign w:val="superscript"/>
        </w:rPr>
        <w:t>1</w:t>
      </w:r>
      <w:proofErr w:type="gramEnd"/>
      <w:r w:rsidRPr="00B54EA2">
        <w:rPr>
          <w:rFonts w:eastAsia="Symbol"/>
          <w:b/>
          <w:sz w:val="16"/>
          <w:vertAlign w:val="superscript"/>
        </w:rPr>
        <w:t>)</w:t>
      </w:r>
      <w:r w:rsidRPr="00B54EA2">
        <w:rPr>
          <w:rFonts w:eastAsia="Symbol"/>
          <w:b/>
        </w:rPr>
        <w:t xml:space="preserve"> </w:t>
      </w:r>
      <w:r w:rsidRPr="00B54EA2">
        <w:rPr>
          <w:rFonts w:eastAsia="Symbol"/>
          <w:b/>
        </w:rPr>
        <w:br/>
      </w:r>
      <w:r w:rsidRPr="00B54EA2">
        <w:rPr>
          <w:rFonts w:eastAsia="Symbol"/>
        </w:rPr>
        <w:t>на начало учебного года</w:t>
      </w:r>
    </w:p>
    <w:p w:rsidR="008D107E" w:rsidRPr="00B54EA2" w:rsidRDefault="008D107E" w:rsidP="008D107E">
      <w:pPr>
        <w:tabs>
          <w:tab w:val="center" w:pos="6634"/>
        </w:tabs>
        <w:spacing w:before="60" w:after="60"/>
        <w:ind w:left="397"/>
        <w:rPr>
          <w:lang w:val="en-US"/>
        </w:rPr>
      </w:pPr>
      <w:r w:rsidRPr="00B54EA2">
        <w:rPr>
          <w:rFonts w:eastAsia="Symbol"/>
          <w:b/>
          <w:i/>
          <w:sz w:val="16"/>
          <w:lang w:val="en-US"/>
        </w:rPr>
        <w:t xml:space="preserve">HIGHER EDUCATION </w:t>
      </w:r>
      <w:r w:rsidRPr="00B54EA2">
        <w:rPr>
          <w:b/>
          <w:bCs/>
          <w:i/>
          <w:sz w:val="16"/>
          <w:szCs w:val="16"/>
          <w:lang w:val="en-US"/>
        </w:rPr>
        <w:t>INSTITUTIONS</w:t>
      </w:r>
      <w:r w:rsidRPr="00B54EA2">
        <w:rPr>
          <w:rFonts w:eastAsia="Symbol"/>
          <w:b/>
          <w:i/>
          <w:lang w:val="en-US"/>
        </w:rPr>
        <w:t xml:space="preserve"> </w:t>
      </w:r>
      <w:r w:rsidRPr="00B54EA2">
        <w:rPr>
          <w:rFonts w:eastAsia="Symbol"/>
          <w:b/>
          <w:i/>
          <w:sz w:val="16"/>
          <w:lang w:val="en-US"/>
        </w:rPr>
        <w:t>AND SCIENTIFIC ORGANIZATIONS WITH BACHELOR, SPECIALIST, MASTER PROGRAMS</w:t>
      </w:r>
      <w:r w:rsidRPr="00B54EA2">
        <w:rPr>
          <w:rFonts w:eastAsia="Symbol"/>
          <w:b/>
          <w:i/>
          <w:sz w:val="16"/>
          <w:vertAlign w:val="superscript"/>
          <w:lang w:val="en-US"/>
        </w:rPr>
        <w:t xml:space="preserve">1) </w:t>
      </w:r>
      <w:r w:rsidRPr="00B54EA2">
        <w:rPr>
          <w:rFonts w:eastAsia="Symbol"/>
          <w:b/>
          <w:i/>
          <w:sz w:val="16"/>
          <w:vertAlign w:val="superscript"/>
          <w:lang w:val="en-US"/>
        </w:rPr>
        <w:br/>
      </w:r>
      <w:r w:rsidRPr="00B54EA2">
        <w:rPr>
          <w:rFonts w:eastAsia="Symbol"/>
          <w:i/>
          <w:lang w:val="en-US"/>
        </w:rPr>
        <w:t>beginning of academic year</w:t>
      </w:r>
    </w:p>
    <w:tbl>
      <w:tblPr>
        <w:tblW w:w="992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427"/>
        <w:gridCol w:w="1426"/>
        <w:gridCol w:w="1426"/>
        <w:gridCol w:w="1426"/>
        <w:gridCol w:w="1426"/>
        <w:gridCol w:w="1428"/>
      </w:tblGrid>
      <w:tr w:rsidR="008D107E" w:rsidRPr="00B54EA2" w:rsidTr="00AE0312">
        <w:trPr>
          <w:cantSplit/>
        </w:trPr>
        <w:tc>
          <w:tcPr>
            <w:tcW w:w="136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pacing w:before="20" w:after="20"/>
              <w:ind w:left="57" w:right="28"/>
            </w:pPr>
            <w:r w:rsidRPr="00B54EA2">
              <w:rPr>
                <w:rFonts w:eastAsia="Symbol"/>
                <w:sz w:val="12"/>
              </w:rPr>
              <w:t xml:space="preserve">Годы </w:t>
            </w:r>
          </w:p>
          <w:p w:rsidR="008D107E" w:rsidRPr="00B54EA2" w:rsidRDefault="008D107E" w:rsidP="00AE0312">
            <w:pPr>
              <w:spacing w:before="20" w:after="20"/>
              <w:ind w:left="57" w:right="28"/>
              <w:rPr>
                <w:rFonts w:eastAsia="Symbol"/>
                <w:sz w:val="12"/>
              </w:rPr>
            </w:pPr>
            <w:proofErr w:type="spellStart"/>
            <w:r w:rsidRPr="00B54EA2">
              <w:rPr>
                <w:rFonts w:eastAsia="Symbol"/>
                <w:i/>
                <w:sz w:val="12"/>
              </w:rPr>
              <w:t>Year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pacing w:before="20" w:after="20"/>
              <w:ind w:left="57" w:right="28"/>
              <w:rPr>
                <w:lang w:val="en-US"/>
              </w:rPr>
            </w:pPr>
            <w:r w:rsidRPr="00B54EA2">
              <w:rPr>
                <w:rFonts w:eastAsia="Symbol"/>
                <w:sz w:val="12"/>
              </w:rPr>
              <w:t>Число</w:t>
            </w:r>
            <w:r w:rsidRPr="00B54EA2">
              <w:rPr>
                <w:rFonts w:eastAsia="Symbol"/>
                <w:sz w:val="12"/>
                <w:lang w:val="en-US"/>
              </w:rPr>
              <w:br/>
            </w:r>
            <w:r w:rsidRPr="00B54EA2">
              <w:rPr>
                <w:rFonts w:eastAsia="Symbol"/>
                <w:sz w:val="12"/>
              </w:rPr>
              <w:t>организаций</w:t>
            </w:r>
          </w:p>
          <w:p w:rsidR="008D107E" w:rsidRPr="00B54EA2" w:rsidRDefault="008D107E" w:rsidP="00AE0312">
            <w:pPr>
              <w:spacing w:before="20" w:after="20"/>
              <w:ind w:left="57" w:right="28"/>
              <w:rPr>
                <w:lang w:val="en-US"/>
              </w:rPr>
            </w:pPr>
            <w:r w:rsidRPr="00B54EA2">
              <w:rPr>
                <w:bCs/>
                <w:i/>
                <w:sz w:val="12"/>
                <w:szCs w:val="12"/>
                <w:lang w:val="en-US"/>
              </w:rPr>
              <w:t xml:space="preserve">Institutions and </w:t>
            </w:r>
            <w:r w:rsidRPr="00B54EA2">
              <w:rPr>
                <w:bCs/>
                <w:i/>
                <w:sz w:val="12"/>
                <w:szCs w:val="12"/>
                <w:lang w:val="en-US"/>
              </w:rPr>
              <w:br/>
              <w:t>organizations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pacing w:before="20" w:after="20"/>
              <w:ind w:left="57" w:right="28"/>
            </w:pPr>
            <w:r w:rsidRPr="00B54EA2">
              <w:rPr>
                <w:rFonts w:eastAsia="Symbol"/>
                <w:sz w:val="12"/>
              </w:rPr>
              <w:t>Численность</w:t>
            </w:r>
            <w:r w:rsidRPr="00B54EA2">
              <w:rPr>
                <w:rFonts w:eastAsia="Symbol"/>
                <w:sz w:val="12"/>
              </w:rPr>
              <w:br/>
              <w:t>студентов – всего,</w:t>
            </w:r>
            <w:r>
              <w:rPr>
                <w:rFonts w:eastAsia="Symbol"/>
                <w:sz w:val="12"/>
              </w:rPr>
              <w:br/>
            </w:r>
            <w:r w:rsidRPr="00B54EA2">
              <w:rPr>
                <w:rFonts w:eastAsia="Symbol"/>
                <w:sz w:val="12"/>
              </w:rPr>
              <w:t>тыс. человек</w:t>
            </w:r>
          </w:p>
          <w:p w:rsidR="008D107E" w:rsidRPr="00B54EA2" w:rsidRDefault="008D107E" w:rsidP="00AE0312">
            <w:pPr>
              <w:spacing w:before="20" w:after="20"/>
              <w:ind w:left="57" w:right="28"/>
            </w:pPr>
            <w:r w:rsidRPr="00B54EA2">
              <w:rPr>
                <w:rFonts w:eastAsia="Symbol"/>
                <w:i/>
                <w:sz w:val="12"/>
                <w:lang w:val="en-US"/>
              </w:rPr>
              <w:t>Students</w:t>
            </w:r>
            <w:r w:rsidRPr="00B54EA2">
              <w:rPr>
                <w:rFonts w:eastAsia="Symbol"/>
                <w:i/>
                <w:sz w:val="12"/>
              </w:rPr>
              <w:t xml:space="preserve"> – </w:t>
            </w:r>
            <w:r w:rsidRPr="00B54EA2">
              <w:rPr>
                <w:rFonts w:eastAsia="Symbol"/>
                <w:i/>
                <w:sz w:val="12"/>
                <w:lang w:val="en-US"/>
              </w:rPr>
              <w:t>total</w:t>
            </w:r>
            <w:r w:rsidRPr="00B54EA2">
              <w:rPr>
                <w:rFonts w:eastAsia="Symbol"/>
                <w:i/>
                <w:sz w:val="12"/>
              </w:rPr>
              <w:t xml:space="preserve">, </w:t>
            </w:r>
            <w:r w:rsidRPr="00B54EA2">
              <w:rPr>
                <w:rFonts w:eastAsia="Symbol"/>
                <w:i/>
                <w:sz w:val="12"/>
              </w:rPr>
              <w:br/>
            </w:r>
            <w:r w:rsidRPr="00B54EA2">
              <w:rPr>
                <w:rFonts w:eastAsia="Symbol"/>
                <w:i/>
                <w:sz w:val="12"/>
                <w:lang w:val="en-US"/>
              </w:rPr>
              <w:t>thou</w:t>
            </w:r>
            <w:r w:rsidRPr="00B54EA2">
              <w:rPr>
                <w:rFonts w:eastAsia="Symbol"/>
                <w:i/>
                <w:sz w:val="12"/>
              </w:rPr>
              <w:t xml:space="preserve">. </w:t>
            </w:r>
            <w:r w:rsidRPr="00B54EA2">
              <w:rPr>
                <w:rFonts w:eastAsia="Symbol"/>
                <w:i/>
                <w:sz w:val="12"/>
                <w:lang w:val="en-US"/>
              </w:rPr>
              <w:t>persons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pacing w:before="20" w:after="20"/>
              <w:ind w:left="57" w:right="28"/>
            </w:pPr>
            <w:r w:rsidRPr="00B54EA2">
              <w:rPr>
                <w:rFonts w:eastAsia="Symbol"/>
                <w:sz w:val="12"/>
              </w:rPr>
              <w:t>в том числе по формам обучения</w:t>
            </w:r>
          </w:p>
          <w:p w:rsidR="008D107E" w:rsidRPr="00B54EA2" w:rsidRDefault="008D107E" w:rsidP="00AE0312">
            <w:pPr>
              <w:spacing w:before="20" w:after="20"/>
              <w:ind w:left="57" w:right="28"/>
              <w:rPr>
                <w:lang w:val="en-US"/>
              </w:rPr>
            </w:pPr>
            <w:r w:rsidRPr="00B54EA2">
              <w:rPr>
                <w:rFonts w:eastAsia="Symbol"/>
                <w:i/>
                <w:sz w:val="12"/>
                <w:lang w:val="en-US"/>
              </w:rPr>
              <w:t>including by mode of attendance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pacing w:before="20" w:after="20"/>
              <w:ind w:left="57" w:right="28"/>
            </w:pPr>
            <w:r w:rsidRPr="00B54EA2">
              <w:rPr>
                <w:rFonts w:eastAsia="Symbol"/>
                <w:sz w:val="12"/>
              </w:rPr>
              <w:t xml:space="preserve">На 10 000 человек </w:t>
            </w:r>
            <w:r w:rsidRPr="00B54EA2">
              <w:rPr>
                <w:rFonts w:eastAsia="Symbol"/>
                <w:sz w:val="12"/>
              </w:rPr>
              <w:br/>
              <w:t>населения приход</w:t>
            </w:r>
            <w:r w:rsidRPr="00B54EA2">
              <w:rPr>
                <w:rFonts w:eastAsia="Symbol"/>
                <w:sz w:val="12"/>
              </w:rPr>
              <w:t>и</w:t>
            </w:r>
            <w:r w:rsidRPr="00B54EA2">
              <w:rPr>
                <w:rFonts w:eastAsia="Symbol"/>
                <w:sz w:val="12"/>
              </w:rPr>
              <w:t>лось студентов</w:t>
            </w:r>
          </w:p>
          <w:p w:rsidR="008D107E" w:rsidRPr="00B54EA2" w:rsidRDefault="008D107E" w:rsidP="00AE0312">
            <w:pPr>
              <w:spacing w:before="20" w:after="20"/>
              <w:ind w:left="57" w:right="28"/>
            </w:pPr>
            <w:r w:rsidRPr="00B54EA2">
              <w:rPr>
                <w:rFonts w:eastAsia="Symbol"/>
                <w:i/>
                <w:sz w:val="12"/>
                <w:lang w:val="en-US"/>
              </w:rPr>
              <w:t>Students</w:t>
            </w:r>
            <w:r w:rsidRPr="00B54EA2">
              <w:rPr>
                <w:rFonts w:eastAsia="Symbol"/>
                <w:i/>
                <w:sz w:val="12"/>
              </w:rPr>
              <w:t xml:space="preserve"> </w:t>
            </w:r>
            <w:r w:rsidRPr="00B54EA2">
              <w:rPr>
                <w:rFonts w:eastAsia="Symbol"/>
                <w:i/>
                <w:sz w:val="12"/>
              </w:rPr>
              <w:br/>
            </w:r>
            <w:r w:rsidRPr="00B54EA2">
              <w:rPr>
                <w:rFonts w:eastAsia="Symbol"/>
                <w:i/>
                <w:sz w:val="12"/>
                <w:lang w:val="en-US"/>
              </w:rPr>
              <w:t>per</w:t>
            </w:r>
            <w:r w:rsidRPr="00B54EA2">
              <w:rPr>
                <w:rFonts w:eastAsia="Symbol"/>
                <w:i/>
                <w:sz w:val="12"/>
              </w:rPr>
              <w:t xml:space="preserve"> 10 000  </w:t>
            </w:r>
            <w:r w:rsidRPr="00B54EA2">
              <w:rPr>
                <w:rFonts w:eastAsia="Symbol"/>
                <w:i/>
                <w:sz w:val="12"/>
                <w:lang w:val="en-US"/>
              </w:rPr>
              <w:t>population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napToGrid w:val="0"/>
              <w:spacing w:before="40" w:after="40"/>
              <w:ind w:left="57" w:right="28"/>
              <w:rPr>
                <w:rFonts w:eastAsia="Symbol"/>
                <w:sz w:val="12"/>
                <w:vertAlign w:val="superscript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napToGrid w:val="0"/>
              <w:spacing w:before="40" w:after="40"/>
              <w:ind w:left="57" w:right="28"/>
              <w:rPr>
                <w:rFonts w:eastAsia="Symbol"/>
                <w:sz w:val="12"/>
                <w:vertAlign w:val="superscript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napToGrid w:val="0"/>
              <w:spacing w:before="40" w:after="40"/>
              <w:ind w:left="57" w:right="28"/>
              <w:rPr>
                <w:rFonts w:eastAsia="Symbol"/>
                <w:sz w:val="12"/>
                <w:vertAlign w:val="superscrip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pacing w:before="20" w:after="20"/>
              <w:ind w:left="57" w:right="28"/>
              <w:rPr>
                <w:rFonts w:eastAsia="Symbol"/>
                <w:sz w:val="12"/>
              </w:rPr>
            </w:pPr>
            <w:r w:rsidRPr="00B54EA2">
              <w:rPr>
                <w:rFonts w:eastAsia="Symbol"/>
                <w:sz w:val="12"/>
              </w:rPr>
              <w:t>очная</w:t>
            </w:r>
          </w:p>
          <w:p w:rsidR="008D107E" w:rsidRPr="00B54EA2" w:rsidRDefault="008D107E" w:rsidP="00AE0312">
            <w:pPr>
              <w:spacing w:before="20" w:after="20"/>
              <w:ind w:left="57" w:right="28"/>
            </w:pPr>
            <w:r w:rsidRPr="00B54EA2">
              <w:rPr>
                <w:rFonts w:eastAsia="Symbol"/>
                <w:sz w:val="12"/>
                <w:lang w:val="en-US"/>
              </w:rPr>
              <w:t>full</w:t>
            </w:r>
            <w:r w:rsidRPr="00B54EA2">
              <w:rPr>
                <w:rFonts w:eastAsia="Symbol"/>
                <w:i/>
                <w:sz w:val="12"/>
                <w:lang w:val="en-US"/>
              </w:rPr>
              <w:t>-time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pacing w:before="20" w:after="20"/>
              <w:ind w:left="57" w:right="28"/>
              <w:rPr>
                <w:rFonts w:eastAsia="Symbol"/>
                <w:sz w:val="12"/>
              </w:rPr>
            </w:pPr>
            <w:r w:rsidRPr="00B54EA2">
              <w:rPr>
                <w:rFonts w:eastAsia="Symbol"/>
                <w:sz w:val="12"/>
              </w:rPr>
              <w:t>очно-заочная</w:t>
            </w:r>
          </w:p>
          <w:p w:rsidR="008D107E" w:rsidRPr="00B54EA2" w:rsidRDefault="008D107E" w:rsidP="00AE0312">
            <w:pPr>
              <w:spacing w:before="20" w:after="20"/>
              <w:ind w:left="57" w:right="28"/>
            </w:pPr>
            <w:r w:rsidRPr="00B54EA2">
              <w:rPr>
                <w:rFonts w:eastAsia="Symbol"/>
                <w:sz w:val="12"/>
                <w:lang w:val="en-US"/>
              </w:rPr>
              <w:t>part-time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pacing w:before="20" w:after="20"/>
              <w:ind w:left="57" w:right="28"/>
              <w:rPr>
                <w:rFonts w:eastAsia="Symbol"/>
                <w:sz w:val="12"/>
              </w:rPr>
            </w:pPr>
            <w:r w:rsidRPr="00B54EA2">
              <w:rPr>
                <w:rFonts w:eastAsia="Symbol"/>
                <w:sz w:val="12"/>
              </w:rPr>
              <w:t>заочная</w:t>
            </w:r>
          </w:p>
          <w:p w:rsidR="008D107E" w:rsidRPr="00B54EA2" w:rsidRDefault="008D107E" w:rsidP="00AE0312">
            <w:pPr>
              <w:spacing w:before="20" w:after="20"/>
              <w:ind w:left="57" w:right="28"/>
            </w:pPr>
            <w:r w:rsidRPr="00B54EA2">
              <w:rPr>
                <w:i/>
                <w:sz w:val="12"/>
                <w:szCs w:val="12"/>
                <w:lang w:val="en-US"/>
              </w:rPr>
              <w:t>distant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D107E" w:rsidRPr="00B54EA2" w:rsidRDefault="008D107E" w:rsidP="00AE0312">
            <w:pPr>
              <w:snapToGrid w:val="0"/>
              <w:spacing w:before="40" w:after="40"/>
              <w:ind w:left="57" w:right="28"/>
              <w:rPr>
                <w:rFonts w:eastAsia="Symbol"/>
                <w:sz w:val="12"/>
              </w:rPr>
            </w:pP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>1914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72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86,5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86,5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>
              <w:rPr>
                <w:rFonts w:eastAsia="Symbol"/>
              </w:rPr>
              <w:t>–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>
              <w:rPr>
                <w:rFonts w:eastAsia="Symbol"/>
              </w:rPr>
              <w:t>–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10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 xml:space="preserve">1917 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150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149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149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>
              <w:rPr>
                <w:rFonts w:eastAsia="Symbol"/>
              </w:rPr>
              <w:t>–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>
              <w:rPr>
                <w:rFonts w:eastAsia="Symbol"/>
              </w:rPr>
              <w:t>–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16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1927</w:t>
            </w:r>
            <w:r w:rsidRPr="00B54EA2">
              <w:rPr>
                <w:rFonts w:eastAsia="Symbol"/>
                <w:lang w:val="en-US"/>
              </w:rPr>
              <w:br/>
            </w:r>
            <w:r w:rsidRPr="00B54EA2">
              <w:rPr>
                <w:rFonts w:eastAsia="Symbol"/>
                <w:spacing w:val="-2"/>
                <w:lang w:val="en-US"/>
              </w:rPr>
              <w:t>(</w:t>
            </w:r>
            <w:r w:rsidRPr="00B54EA2">
              <w:rPr>
                <w:rFonts w:eastAsia="Symbol"/>
                <w:spacing w:val="-2"/>
              </w:rPr>
              <w:t>на</w:t>
            </w:r>
            <w:r w:rsidRPr="00B54EA2">
              <w:rPr>
                <w:rFonts w:eastAsia="Symbol"/>
                <w:spacing w:val="-2"/>
                <w:lang w:val="en-US"/>
              </w:rPr>
              <w:t xml:space="preserve"> 15 </w:t>
            </w:r>
            <w:r w:rsidRPr="00B54EA2">
              <w:rPr>
                <w:rFonts w:eastAsia="Symbol"/>
                <w:spacing w:val="-2"/>
              </w:rPr>
              <w:t>декабря</w:t>
            </w:r>
            <w:r w:rsidRPr="00B54EA2">
              <w:rPr>
                <w:rFonts w:eastAsia="Symbol"/>
                <w:spacing w:val="-2"/>
                <w:lang w:val="en-US"/>
              </w:rPr>
              <w:t xml:space="preserve"> / </w:t>
            </w:r>
            <w:r w:rsidRPr="00B54EA2">
              <w:rPr>
                <w:rFonts w:eastAsia="Symbol"/>
                <w:spacing w:val="-2"/>
                <w:lang w:val="en-US"/>
              </w:rPr>
              <w:br/>
            </w:r>
            <w:r w:rsidRPr="00B54EA2">
              <w:rPr>
                <w:rFonts w:eastAsia="Symbol"/>
                <w:i/>
                <w:spacing w:val="-2"/>
                <w:szCs w:val="14"/>
                <w:lang w:val="en-US"/>
              </w:rPr>
              <w:t>as</w:t>
            </w:r>
            <w:r w:rsidRPr="00B54EA2">
              <w:rPr>
                <w:rFonts w:eastAsia="Symbol"/>
                <w:i/>
                <w:szCs w:val="14"/>
                <w:lang w:val="en-US"/>
              </w:rPr>
              <w:t xml:space="preserve"> of December,15</w:t>
            </w:r>
            <w:r w:rsidRPr="00B54EA2">
              <w:rPr>
                <w:rFonts w:eastAsia="Symbol"/>
                <w:lang w:val="en-US"/>
              </w:rPr>
              <w:t>)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90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114,2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114,2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>
              <w:rPr>
                <w:rFonts w:eastAsia="Symbol"/>
                <w:lang w:val="en-US"/>
              </w:rPr>
              <w:t>–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>
              <w:rPr>
                <w:rFonts w:eastAsia="Symbol"/>
                <w:lang w:val="en-US"/>
              </w:rPr>
              <w:t>–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Arial"/>
                <w:lang w:val="en-US"/>
              </w:rPr>
              <w:t>…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1940/1941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481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478,1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335,1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128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43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1950/1951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516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796,7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502,6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277,1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77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1960/1961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430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1496,7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lang w:val="en-US"/>
              </w:rPr>
            </w:pPr>
            <w:r w:rsidRPr="00B54EA2">
              <w:rPr>
                <w:rFonts w:eastAsia="Symbol"/>
                <w:lang w:val="en-US"/>
              </w:rPr>
              <w:t>699,2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lang w:val="en-US"/>
              </w:rPr>
              <w:t>16</w:t>
            </w:r>
            <w:r w:rsidRPr="00B54EA2">
              <w:rPr>
                <w:rFonts w:eastAsia="Symbol"/>
              </w:rPr>
              <w:t>7,6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629,9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124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>1970/1971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457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2671,7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1296,5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389,8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985,4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204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>1980/1981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494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3045,7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1685,6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401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959,1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219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>1990/1991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514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2824,5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1647,7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284,5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892,3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190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>2000/2001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965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4741,4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2625,2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302,2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1761,8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324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  <w:lang w:val="en-US"/>
              </w:rPr>
              <w:t>2010</w:t>
            </w:r>
            <w:r w:rsidRPr="00B54EA2">
              <w:rPr>
                <w:rFonts w:eastAsia="Symbol"/>
              </w:rPr>
              <w:t>/2011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bCs/>
                <w:szCs w:val="14"/>
              </w:rPr>
              <w:t>1115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7049,8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3073,7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304,7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3557,2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493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  <w:lang w:val="en-US"/>
              </w:rPr>
              <w:t>2011</w:t>
            </w:r>
            <w:r w:rsidRPr="00B54EA2">
              <w:rPr>
                <w:rFonts w:eastAsia="Symbol"/>
              </w:rPr>
              <w:t>/2012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</w:rPr>
              <w:t>1080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6490,0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2847,7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263,4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3289,7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454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  <w:lang w:val="en-US"/>
              </w:rPr>
              <w:t>201</w:t>
            </w:r>
            <w:r w:rsidRPr="00B54EA2">
              <w:rPr>
                <w:rFonts w:eastAsia="Symbol"/>
              </w:rPr>
              <w:t>2/2013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</w:rPr>
              <w:t>1046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6075,4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2724,3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229,7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3051,4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424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>2013/2014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</w:rPr>
              <w:t>969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lang w:val="en-US"/>
              </w:rPr>
              <w:t>5646,7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lang w:val="en-US"/>
              </w:rPr>
              <w:t>2618</w:t>
            </w:r>
            <w:r w:rsidRPr="00B54EA2">
              <w:rPr>
                <w:rFonts w:eastAsia="Symbol"/>
              </w:rPr>
              <w:t>,</w:t>
            </w:r>
            <w:r w:rsidRPr="00B54EA2">
              <w:rPr>
                <w:rFonts w:eastAsia="Symbol"/>
                <w:lang w:val="en-US"/>
              </w:rPr>
              <w:t>8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189,2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2838,6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393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>2014/2015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</w:rPr>
              <w:t>950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lang w:val="en-US"/>
              </w:rPr>
              <w:t>5209</w:t>
            </w:r>
            <w:r w:rsidRPr="00B54EA2">
              <w:rPr>
                <w:rFonts w:eastAsia="Symbol"/>
              </w:rPr>
              <w:t>,</w:t>
            </w:r>
            <w:r w:rsidRPr="00B54EA2">
              <w:rPr>
                <w:rFonts w:eastAsia="Symbol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lang w:val="en-US"/>
              </w:rPr>
              <w:t>2575</w:t>
            </w:r>
            <w:r w:rsidRPr="00B54EA2">
              <w:rPr>
                <w:rFonts w:eastAsia="Symbol"/>
              </w:rPr>
              <w:t>,</w:t>
            </w:r>
            <w:r w:rsidRPr="00B54EA2">
              <w:rPr>
                <w:rFonts w:eastAsia="Symbol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158,5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2475,5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356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>2015/2016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  <w:lang w:val="en-US"/>
              </w:rPr>
              <w:t>896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lang w:val="en-US"/>
              </w:rPr>
              <w:t>4766</w:t>
            </w:r>
            <w:r w:rsidRPr="00B54EA2">
              <w:rPr>
                <w:rFonts w:eastAsia="Symbol"/>
              </w:rPr>
              <w:t>,5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2379,6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149,1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2237,8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325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</w:pPr>
            <w:r w:rsidRPr="00B54EA2">
              <w:rPr>
                <w:rFonts w:eastAsia="Symbol"/>
              </w:rPr>
              <w:t>2016/2017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</w:rPr>
              <w:t>818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4399,5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2403,0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124,2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1872,3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300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  <w:rPr>
                <w:rFonts w:eastAsia="Symbol"/>
              </w:rPr>
            </w:pPr>
            <w:r w:rsidRPr="00B54EA2">
              <w:rPr>
                <w:rFonts w:eastAsia="Symbol"/>
              </w:rPr>
              <w:t>2017/2018</w:t>
            </w:r>
          </w:p>
        </w:tc>
        <w:tc>
          <w:tcPr>
            <w:tcW w:w="1427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rFonts w:eastAsia="Symbol"/>
                <w:szCs w:val="14"/>
              </w:rPr>
            </w:pPr>
            <w:r w:rsidRPr="00B54EA2">
              <w:rPr>
                <w:rFonts w:eastAsia="Symbol"/>
                <w:szCs w:val="14"/>
              </w:rPr>
              <w:t>766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rFonts w:eastAsia="Symbol"/>
              </w:rPr>
            </w:pPr>
            <w:r w:rsidRPr="00B54EA2">
              <w:rPr>
                <w:rFonts w:eastAsia="Symbol"/>
              </w:rPr>
              <w:t>4245,9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rFonts w:eastAsia="Symbol"/>
              </w:rPr>
            </w:pPr>
            <w:r w:rsidRPr="00B54EA2">
              <w:rPr>
                <w:rFonts w:eastAsia="Symbol"/>
              </w:rPr>
              <w:t>2380,5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rFonts w:eastAsia="Symbol"/>
              </w:rPr>
            </w:pPr>
            <w:r w:rsidRPr="00B54EA2">
              <w:rPr>
                <w:rFonts w:eastAsia="Symbol"/>
              </w:rPr>
              <w:t>135,0</w:t>
            </w:r>
          </w:p>
        </w:tc>
        <w:tc>
          <w:tcPr>
            <w:tcW w:w="14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rFonts w:eastAsia="Symbol"/>
              </w:rPr>
            </w:pPr>
            <w:r w:rsidRPr="00B54EA2">
              <w:rPr>
                <w:rFonts w:eastAsia="Symbol"/>
              </w:rPr>
              <w:t>1730,4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right="567"/>
              <w:jc w:val="right"/>
              <w:rPr>
                <w:rFonts w:eastAsia="Symbol"/>
              </w:rPr>
            </w:pPr>
            <w:r w:rsidRPr="00B54EA2">
              <w:rPr>
                <w:rFonts w:eastAsia="Symbol"/>
              </w:rPr>
              <w:t>289</w:t>
            </w:r>
          </w:p>
        </w:tc>
      </w:tr>
      <w:tr w:rsidR="008D107E" w:rsidRPr="00B54EA2" w:rsidTr="00AE0312">
        <w:trPr>
          <w:cantSplit/>
        </w:trPr>
        <w:tc>
          <w:tcPr>
            <w:tcW w:w="1363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pacing w:before="60" w:line="160" w:lineRule="exact"/>
              <w:ind w:left="113"/>
              <w:rPr>
                <w:rFonts w:eastAsia="Symbol"/>
              </w:rPr>
            </w:pPr>
            <w:r w:rsidRPr="00B54EA2">
              <w:rPr>
                <w:rFonts w:eastAsia="Symbol"/>
              </w:rPr>
              <w:t>2018/2019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napToGrid w:val="0"/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</w:rPr>
              <w:t>741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napToGrid w:val="0"/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</w:rPr>
              <w:t>4161,7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napToGrid w:val="0"/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</w:rPr>
              <w:t>2369,8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napToGrid w:val="0"/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  <w:szCs w:val="14"/>
              </w:rPr>
              <w:t>155,6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napToGrid w:val="0"/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1636,3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D107E" w:rsidRPr="00B54EA2" w:rsidRDefault="008D107E" w:rsidP="00AE0312">
            <w:pPr>
              <w:snapToGrid w:val="0"/>
              <w:spacing w:before="60" w:line="160" w:lineRule="exact"/>
              <w:ind w:right="567"/>
              <w:jc w:val="right"/>
            </w:pPr>
            <w:r w:rsidRPr="00B54EA2">
              <w:rPr>
                <w:rFonts w:eastAsia="Symbol"/>
              </w:rPr>
              <w:t>284</w:t>
            </w:r>
          </w:p>
        </w:tc>
      </w:tr>
    </w:tbl>
    <w:p w:rsidR="008D107E" w:rsidRPr="00B54EA2" w:rsidRDefault="008D107E" w:rsidP="008D107E">
      <w:pPr>
        <w:tabs>
          <w:tab w:val="left" w:pos="1276"/>
        </w:tabs>
        <w:spacing w:before="60"/>
        <w:ind w:left="113" w:hanging="113"/>
        <w:jc w:val="both"/>
        <w:rPr>
          <w:rFonts w:eastAsia="Symbol"/>
          <w:sz w:val="12"/>
        </w:rPr>
      </w:pPr>
      <w:r w:rsidRPr="00B54EA2">
        <w:rPr>
          <w:rFonts w:eastAsia="Symbol"/>
          <w:sz w:val="12"/>
          <w:vertAlign w:val="superscript"/>
        </w:rPr>
        <w:t>1)</w:t>
      </w:r>
      <w:r w:rsidRPr="00B54EA2">
        <w:rPr>
          <w:rFonts w:eastAsia="Symbol"/>
          <w:sz w:val="12"/>
        </w:rPr>
        <w:t xml:space="preserve"> До 2016/2017 учебного года – число образовательных организаций высшего образования; до 2012/2013 учебного года – включая экстернат; с 1 сентября 2013 г. понятие формы обучения «экстернат» упразднено.</w:t>
      </w:r>
    </w:p>
    <w:p w:rsidR="008D107E" w:rsidRPr="00B54EA2" w:rsidRDefault="008D107E" w:rsidP="008D107E">
      <w:pPr>
        <w:tabs>
          <w:tab w:val="left" w:pos="1276"/>
        </w:tabs>
        <w:spacing w:before="60"/>
        <w:ind w:left="113" w:hanging="113"/>
        <w:jc w:val="both"/>
        <w:rPr>
          <w:rFonts w:eastAsia="Symbol"/>
          <w:i/>
          <w:sz w:val="12"/>
          <w:lang w:val="en-US"/>
        </w:rPr>
      </w:pPr>
      <w:r w:rsidRPr="00B54EA2">
        <w:rPr>
          <w:rFonts w:eastAsia="Symbol"/>
          <w:i/>
          <w:sz w:val="12"/>
          <w:vertAlign w:val="superscript"/>
          <w:lang w:val="en-US"/>
        </w:rPr>
        <w:t xml:space="preserve">1)  </w:t>
      </w:r>
      <w:r w:rsidRPr="00B54EA2">
        <w:rPr>
          <w:rFonts w:eastAsia="Symbol"/>
          <w:i/>
          <w:sz w:val="12"/>
          <w:lang w:val="en-US"/>
        </w:rPr>
        <w:t xml:space="preserve">Before 2016/2017 academic year – higher education </w:t>
      </w:r>
      <w:r w:rsidRPr="00B54EA2">
        <w:rPr>
          <w:bCs/>
          <w:i/>
          <w:sz w:val="12"/>
          <w:szCs w:val="12"/>
          <w:lang w:val="en-US"/>
        </w:rPr>
        <w:t>institutions</w:t>
      </w:r>
      <w:r w:rsidRPr="00B54EA2">
        <w:rPr>
          <w:rFonts w:eastAsia="Symbol"/>
          <w:i/>
          <w:sz w:val="12"/>
          <w:lang w:val="en-US"/>
        </w:rPr>
        <w:t>; before 2012/2013 academic year – including external studies; since</w:t>
      </w:r>
      <w:r w:rsidRPr="00B54EA2">
        <w:rPr>
          <w:rFonts w:eastAsia="Symbol"/>
          <w:b/>
          <w:i/>
          <w:sz w:val="12"/>
          <w:lang w:val="en-US"/>
        </w:rPr>
        <w:t xml:space="preserve"> </w:t>
      </w:r>
      <w:r w:rsidRPr="00B54EA2">
        <w:rPr>
          <w:rFonts w:eastAsia="Symbol"/>
          <w:i/>
          <w:sz w:val="12"/>
          <w:lang w:val="en-US"/>
        </w:rPr>
        <w:t xml:space="preserve">September 1, 2013 the term «external studies» has been abolished. </w:t>
      </w:r>
    </w:p>
    <w:sectPr w:rsidR="008D107E" w:rsidRPr="00B54EA2" w:rsidSect="00756B19">
      <w:pgSz w:w="11906" w:h="16838"/>
      <w:pgMar w:top="1191" w:right="851" w:bottom="1758" w:left="1134" w:header="680" w:footer="1134" w:gutter="0"/>
      <w:pgNumType w:start="1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81" w:rsidRDefault="001A1E81">
      <w:r>
        <w:separator/>
      </w:r>
    </w:p>
  </w:endnote>
  <w:endnote w:type="continuationSeparator" w:id="0">
    <w:p w:rsidR="001A1E81" w:rsidRDefault="001A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81" w:rsidRDefault="001A1E81">
      <w:r>
        <w:separator/>
      </w:r>
    </w:p>
  </w:footnote>
  <w:footnote w:type="continuationSeparator" w:id="0">
    <w:p w:rsidR="001A1E81" w:rsidRDefault="001A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oNotHyphenateCaps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5"/>
    <w:rsid w:val="000017C3"/>
    <w:rsid w:val="000025C9"/>
    <w:rsid w:val="000036A3"/>
    <w:rsid w:val="00004C0B"/>
    <w:rsid w:val="00005858"/>
    <w:rsid w:val="00006193"/>
    <w:rsid w:val="000067BA"/>
    <w:rsid w:val="00006C16"/>
    <w:rsid w:val="00011461"/>
    <w:rsid w:val="00013A10"/>
    <w:rsid w:val="000167E4"/>
    <w:rsid w:val="00016A76"/>
    <w:rsid w:val="00022714"/>
    <w:rsid w:val="00022F60"/>
    <w:rsid w:val="00026FCF"/>
    <w:rsid w:val="00031F29"/>
    <w:rsid w:val="000327DE"/>
    <w:rsid w:val="00033535"/>
    <w:rsid w:val="00033A2D"/>
    <w:rsid w:val="00033E61"/>
    <w:rsid w:val="000340CC"/>
    <w:rsid w:val="00040692"/>
    <w:rsid w:val="00041458"/>
    <w:rsid w:val="00041C91"/>
    <w:rsid w:val="00043535"/>
    <w:rsid w:val="0004709B"/>
    <w:rsid w:val="00051E38"/>
    <w:rsid w:val="00051F5C"/>
    <w:rsid w:val="00054BE2"/>
    <w:rsid w:val="000611D7"/>
    <w:rsid w:val="000648DD"/>
    <w:rsid w:val="00065D2F"/>
    <w:rsid w:val="0006626A"/>
    <w:rsid w:val="00073631"/>
    <w:rsid w:val="00073F23"/>
    <w:rsid w:val="00074EEA"/>
    <w:rsid w:val="00084B9D"/>
    <w:rsid w:val="00085083"/>
    <w:rsid w:val="00087AFB"/>
    <w:rsid w:val="000A15DC"/>
    <w:rsid w:val="000A1ACD"/>
    <w:rsid w:val="000A4A28"/>
    <w:rsid w:val="000A6180"/>
    <w:rsid w:val="000B254B"/>
    <w:rsid w:val="000B68ED"/>
    <w:rsid w:val="000B6F6E"/>
    <w:rsid w:val="000C0B82"/>
    <w:rsid w:val="000C14A0"/>
    <w:rsid w:val="000C16C3"/>
    <w:rsid w:val="000C1CAF"/>
    <w:rsid w:val="000C3397"/>
    <w:rsid w:val="000C38E0"/>
    <w:rsid w:val="000C5C25"/>
    <w:rsid w:val="000C5FE5"/>
    <w:rsid w:val="000D1030"/>
    <w:rsid w:val="000D232A"/>
    <w:rsid w:val="000D33AD"/>
    <w:rsid w:val="000D3B76"/>
    <w:rsid w:val="000D6542"/>
    <w:rsid w:val="000D70C0"/>
    <w:rsid w:val="000E5B5D"/>
    <w:rsid w:val="000E6A14"/>
    <w:rsid w:val="000E7518"/>
    <w:rsid w:val="000F21D8"/>
    <w:rsid w:val="000F2BCF"/>
    <w:rsid w:val="000F60BA"/>
    <w:rsid w:val="000F7941"/>
    <w:rsid w:val="0011431B"/>
    <w:rsid w:val="00125904"/>
    <w:rsid w:val="00130387"/>
    <w:rsid w:val="0013086A"/>
    <w:rsid w:val="00130C9D"/>
    <w:rsid w:val="0013219E"/>
    <w:rsid w:val="00151944"/>
    <w:rsid w:val="00151AD5"/>
    <w:rsid w:val="0016439C"/>
    <w:rsid w:val="0016675A"/>
    <w:rsid w:val="001667AB"/>
    <w:rsid w:val="0016731C"/>
    <w:rsid w:val="00171E20"/>
    <w:rsid w:val="0017490D"/>
    <w:rsid w:val="00175487"/>
    <w:rsid w:val="00176DDE"/>
    <w:rsid w:val="00183DF8"/>
    <w:rsid w:val="0018571A"/>
    <w:rsid w:val="00185D42"/>
    <w:rsid w:val="00186746"/>
    <w:rsid w:val="00187231"/>
    <w:rsid w:val="001875E8"/>
    <w:rsid w:val="00190534"/>
    <w:rsid w:val="00190DE2"/>
    <w:rsid w:val="00190EEF"/>
    <w:rsid w:val="001935DA"/>
    <w:rsid w:val="0019374F"/>
    <w:rsid w:val="0019403B"/>
    <w:rsid w:val="001A0140"/>
    <w:rsid w:val="001A097C"/>
    <w:rsid w:val="001A1E81"/>
    <w:rsid w:val="001A219C"/>
    <w:rsid w:val="001A44A2"/>
    <w:rsid w:val="001A4949"/>
    <w:rsid w:val="001A55A9"/>
    <w:rsid w:val="001A579A"/>
    <w:rsid w:val="001B59FE"/>
    <w:rsid w:val="001B7183"/>
    <w:rsid w:val="001B73FC"/>
    <w:rsid w:val="001C174D"/>
    <w:rsid w:val="001C1CD7"/>
    <w:rsid w:val="001C24F9"/>
    <w:rsid w:val="001C2B78"/>
    <w:rsid w:val="001C46EC"/>
    <w:rsid w:val="001C4BC6"/>
    <w:rsid w:val="001D152D"/>
    <w:rsid w:val="001D20F8"/>
    <w:rsid w:val="001D2C45"/>
    <w:rsid w:val="001D4424"/>
    <w:rsid w:val="001D555D"/>
    <w:rsid w:val="001D7F53"/>
    <w:rsid w:val="001E12A7"/>
    <w:rsid w:val="001E135F"/>
    <w:rsid w:val="001E21FB"/>
    <w:rsid w:val="001E353A"/>
    <w:rsid w:val="001E4B89"/>
    <w:rsid w:val="001E6E55"/>
    <w:rsid w:val="001E7EFA"/>
    <w:rsid w:val="001F0653"/>
    <w:rsid w:val="001F2780"/>
    <w:rsid w:val="001F2DCE"/>
    <w:rsid w:val="00201305"/>
    <w:rsid w:val="00204DCF"/>
    <w:rsid w:val="00204F5A"/>
    <w:rsid w:val="00212958"/>
    <w:rsid w:val="00213653"/>
    <w:rsid w:val="00213863"/>
    <w:rsid w:val="00213A87"/>
    <w:rsid w:val="002143F8"/>
    <w:rsid w:val="00214525"/>
    <w:rsid w:val="0021596A"/>
    <w:rsid w:val="00215BA3"/>
    <w:rsid w:val="0021609F"/>
    <w:rsid w:val="00216895"/>
    <w:rsid w:val="0022429F"/>
    <w:rsid w:val="00225916"/>
    <w:rsid w:val="00225F7E"/>
    <w:rsid w:val="00230EB0"/>
    <w:rsid w:val="002327AE"/>
    <w:rsid w:val="002334A4"/>
    <w:rsid w:val="00233DD8"/>
    <w:rsid w:val="00234625"/>
    <w:rsid w:val="00234C77"/>
    <w:rsid w:val="002405C1"/>
    <w:rsid w:val="002449C2"/>
    <w:rsid w:val="00247040"/>
    <w:rsid w:val="002624AA"/>
    <w:rsid w:val="00263FB8"/>
    <w:rsid w:val="002652A9"/>
    <w:rsid w:val="00270D6B"/>
    <w:rsid w:val="002713CD"/>
    <w:rsid w:val="002742FB"/>
    <w:rsid w:val="0027437C"/>
    <w:rsid w:val="00281CB9"/>
    <w:rsid w:val="002826FC"/>
    <w:rsid w:val="002833B7"/>
    <w:rsid w:val="002833FB"/>
    <w:rsid w:val="00285544"/>
    <w:rsid w:val="00285848"/>
    <w:rsid w:val="00290327"/>
    <w:rsid w:val="00291866"/>
    <w:rsid w:val="00293C77"/>
    <w:rsid w:val="00295356"/>
    <w:rsid w:val="002953C7"/>
    <w:rsid w:val="002A20AA"/>
    <w:rsid w:val="002A26BB"/>
    <w:rsid w:val="002B164A"/>
    <w:rsid w:val="002B24FF"/>
    <w:rsid w:val="002B3E4B"/>
    <w:rsid w:val="002B5F83"/>
    <w:rsid w:val="002C0A0B"/>
    <w:rsid w:val="002C4193"/>
    <w:rsid w:val="002C499F"/>
    <w:rsid w:val="002C58BE"/>
    <w:rsid w:val="002C71BD"/>
    <w:rsid w:val="002C747D"/>
    <w:rsid w:val="002D1C8E"/>
    <w:rsid w:val="002D5AE6"/>
    <w:rsid w:val="002D65BD"/>
    <w:rsid w:val="002E6A91"/>
    <w:rsid w:val="002F301B"/>
    <w:rsid w:val="002F5677"/>
    <w:rsid w:val="002F7AED"/>
    <w:rsid w:val="00300705"/>
    <w:rsid w:val="00307C51"/>
    <w:rsid w:val="00312C0B"/>
    <w:rsid w:val="00313D06"/>
    <w:rsid w:val="00314209"/>
    <w:rsid w:val="00316D43"/>
    <w:rsid w:val="00317C85"/>
    <w:rsid w:val="00321F2E"/>
    <w:rsid w:val="00322DAC"/>
    <w:rsid w:val="00324EAC"/>
    <w:rsid w:val="003254B0"/>
    <w:rsid w:val="00327836"/>
    <w:rsid w:val="00330B30"/>
    <w:rsid w:val="00335196"/>
    <w:rsid w:val="0034076C"/>
    <w:rsid w:val="0034137F"/>
    <w:rsid w:val="00342450"/>
    <w:rsid w:val="00343322"/>
    <w:rsid w:val="003450AA"/>
    <w:rsid w:val="003459DF"/>
    <w:rsid w:val="003463F3"/>
    <w:rsid w:val="00346C10"/>
    <w:rsid w:val="00352B12"/>
    <w:rsid w:val="0035699E"/>
    <w:rsid w:val="00356EA2"/>
    <w:rsid w:val="00360DEA"/>
    <w:rsid w:val="00363907"/>
    <w:rsid w:val="003662F3"/>
    <w:rsid w:val="003669D6"/>
    <w:rsid w:val="0036786B"/>
    <w:rsid w:val="003726CA"/>
    <w:rsid w:val="00374731"/>
    <w:rsid w:val="00382394"/>
    <w:rsid w:val="00384E65"/>
    <w:rsid w:val="00387F8A"/>
    <w:rsid w:val="003975FF"/>
    <w:rsid w:val="00397C8A"/>
    <w:rsid w:val="003A3828"/>
    <w:rsid w:val="003A3FFF"/>
    <w:rsid w:val="003A458E"/>
    <w:rsid w:val="003A4F18"/>
    <w:rsid w:val="003A5CD1"/>
    <w:rsid w:val="003B31C5"/>
    <w:rsid w:val="003C169A"/>
    <w:rsid w:val="003C638A"/>
    <w:rsid w:val="003C7CA1"/>
    <w:rsid w:val="003D3D0A"/>
    <w:rsid w:val="003D7D2D"/>
    <w:rsid w:val="003E2896"/>
    <w:rsid w:val="003E2BF1"/>
    <w:rsid w:val="003E2CB8"/>
    <w:rsid w:val="003E3F3A"/>
    <w:rsid w:val="003E4195"/>
    <w:rsid w:val="003E6A81"/>
    <w:rsid w:val="003E6B37"/>
    <w:rsid w:val="003E7A5F"/>
    <w:rsid w:val="003F0FD9"/>
    <w:rsid w:val="003F175F"/>
    <w:rsid w:val="003F3AF9"/>
    <w:rsid w:val="003F526C"/>
    <w:rsid w:val="003F6397"/>
    <w:rsid w:val="003F728C"/>
    <w:rsid w:val="00415AE6"/>
    <w:rsid w:val="00415D98"/>
    <w:rsid w:val="0042245C"/>
    <w:rsid w:val="004234AD"/>
    <w:rsid w:val="00423AC7"/>
    <w:rsid w:val="004274D3"/>
    <w:rsid w:val="00427C3D"/>
    <w:rsid w:val="00427DB7"/>
    <w:rsid w:val="00430A07"/>
    <w:rsid w:val="004333F1"/>
    <w:rsid w:val="0044277D"/>
    <w:rsid w:val="00442BE6"/>
    <w:rsid w:val="00444819"/>
    <w:rsid w:val="00446495"/>
    <w:rsid w:val="004519BC"/>
    <w:rsid w:val="0045260A"/>
    <w:rsid w:val="004529C9"/>
    <w:rsid w:val="00452F1B"/>
    <w:rsid w:val="00455ADC"/>
    <w:rsid w:val="00456459"/>
    <w:rsid w:val="00466639"/>
    <w:rsid w:val="0046758B"/>
    <w:rsid w:val="00481F38"/>
    <w:rsid w:val="004957C6"/>
    <w:rsid w:val="00497635"/>
    <w:rsid w:val="00497D1B"/>
    <w:rsid w:val="00497E07"/>
    <w:rsid w:val="004A3063"/>
    <w:rsid w:val="004A3B9A"/>
    <w:rsid w:val="004A3D15"/>
    <w:rsid w:val="004A5447"/>
    <w:rsid w:val="004B11DF"/>
    <w:rsid w:val="004B143B"/>
    <w:rsid w:val="004B3A4D"/>
    <w:rsid w:val="004B5D6E"/>
    <w:rsid w:val="004B7E7A"/>
    <w:rsid w:val="004C032F"/>
    <w:rsid w:val="004C1930"/>
    <w:rsid w:val="004C5743"/>
    <w:rsid w:val="004C6C80"/>
    <w:rsid w:val="004D02E7"/>
    <w:rsid w:val="004D7402"/>
    <w:rsid w:val="004E0B13"/>
    <w:rsid w:val="004E1A6C"/>
    <w:rsid w:val="004E457A"/>
    <w:rsid w:val="004E4759"/>
    <w:rsid w:val="004E6C6D"/>
    <w:rsid w:val="004F1AE3"/>
    <w:rsid w:val="004F2042"/>
    <w:rsid w:val="00501C0D"/>
    <w:rsid w:val="00503EC5"/>
    <w:rsid w:val="0050452C"/>
    <w:rsid w:val="00507DEB"/>
    <w:rsid w:val="005119B6"/>
    <w:rsid w:val="0051384B"/>
    <w:rsid w:val="005169E9"/>
    <w:rsid w:val="00521B80"/>
    <w:rsid w:val="005272DA"/>
    <w:rsid w:val="00527412"/>
    <w:rsid w:val="0053239C"/>
    <w:rsid w:val="00533262"/>
    <w:rsid w:val="00535011"/>
    <w:rsid w:val="00537582"/>
    <w:rsid w:val="00543254"/>
    <w:rsid w:val="00546567"/>
    <w:rsid w:val="005511DB"/>
    <w:rsid w:val="00551E9C"/>
    <w:rsid w:val="005536F8"/>
    <w:rsid w:val="005541B3"/>
    <w:rsid w:val="005541F0"/>
    <w:rsid w:val="005550B8"/>
    <w:rsid w:val="00555830"/>
    <w:rsid w:val="005562FD"/>
    <w:rsid w:val="00561F56"/>
    <w:rsid w:val="00562229"/>
    <w:rsid w:val="00563844"/>
    <w:rsid w:val="005669E5"/>
    <w:rsid w:val="00571EAF"/>
    <w:rsid w:val="005726C9"/>
    <w:rsid w:val="005736F1"/>
    <w:rsid w:val="00574E4A"/>
    <w:rsid w:val="005778E9"/>
    <w:rsid w:val="00582249"/>
    <w:rsid w:val="00582DD7"/>
    <w:rsid w:val="00584819"/>
    <w:rsid w:val="00585386"/>
    <w:rsid w:val="00585489"/>
    <w:rsid w:val="00586F86"/>
    <w:rsid w:val="00587811"/>
    <w:rsid w:val="00587FF6"/>
    <w:rsid w:val="00592531"/>
    <w:rsid w:val="00595B7F"/>
    <w:rsid w:val="00596ED6"/>
    <w:rsid w:val="005A0344"/>
    <w:rsid w:val="005A2059"/>
    <w:rsid w:val="005A6CA8"/>
    <w:rsid w:val="005A7269"/>
    <w:rsid w:val="005A7A13"/>
    <w:rsid w:val="005B0818"/>
    <w:rsid w:val="005B1ACD"/>
    <w:rsid w:val="005B5776"/>
    <w:rsid w:val="005C1943"/>
    <w:rsid w:val="005C2726"/>
    <w:rsid w:val="005C2E27"/>
    <w:rsid w:val="005C7181"/>
    <w:rsid w:val="005D05F0"/>
    <w:rsid w:val="005D1C49"/>
    <w:rsid w:val="005E28CF"/>
    <w:rsid w:val="005E498C"/>
    <w:rsid w:val="005E4E48"/>
    <w:rsid w:val="005E6F45"/>
    <w:rsid w:val="005E7719"/>
    <w:rsid w:val="005F0C7A"/>
    <w:rsid w:val="005F0EC9"/>
    <w:rsid w:val="005F2469"/>
    <w:rsid w:val="00600425"/>
    <w:rsid w:val="00600F47"/>
    <w:rsid w:val="0060362D"/>
    <w:rsid w:val="00605286"/>
    <w:rsid w:val="006078E9"/>
    <w:rsid w:val="0061653F"/>
    <w:rsid w:val="00617355"/>
    <w:rsid w:val="00623508"/>
    <w:rsid w:val="006241AC"/>
    <w:rsid w:val="0062485A"/>
    <w:rsid w:val="00626285"/>
    <w:rsid w:val="00627477"/>
    <w:rsid w:val="006310E9"/>
    <w:rsid w:val="0063183B"/>
    <w:rsid w:val="00633BCA"/>
    <w:rsid w:val="00634935"/>
    <w:rsid w:val="00641092"/>
    <w:rsid w:val="00641FA5"/>
    <w:rsid w:val="0064319B"/>
    <w:rsid w:val="006458FE"/>
    <w:rsid w:val="00652FCF"/>
    <w:rsid w:val="006539A5"/>
    <w:rsid w:val="006560C6"/>
    <w:rsid w:val="0066139F"/>
    <w:rsid w:val="006617C4"/>
    <w:rsid w:val="006677D8"/>
    <w:rsid w:val="0066780D"/>
    <w:rsid w:val="006757A0"/>
    <w:rsid w:val="00676DF3"/>
    <w:rsid w:val="00677B83"/>
    <w:rsid w:val="00683D2E"/>
    <w:rsid w:val="00690FA2"/>
    <w:rsid w:val="00691218"/>
    <w:rsid w:val="00692555"/>
    <w:rsid w:val="006926CC"/>
    <w:rsid w:val="00692D62"/>
    <w:rsid w:val="0069443B"/>
    <w:rsid w:val="0069501B"/>
    <w:rsid w:val="006966C2"/>
    <w:rsid w:val="006A10D7"/>
    <w:rsid w:val="006A5AE1"/>
    <w:rsid w:val="006A75B8"/>
    <w:rsid w:val="006A7A9A"/>
    <w:rsid w:val="006B0B16"/>
    <w:rsid w:val="006D2BDA"/>
    <w:rsid w:val="006D40C2"/>
    <w:rsid w:val="006D4BCD"/>
    <w:rsid w:val="006E0CE4"/>
    <w:rsid w:val="006E1756"/>
    <w:rsid w:val="006E4FFE"/>
    <w:rsid w:val="006E5897"/>
    <w:rsid w:val="006F399E"/>
    <w:rsid w:val="006F50C1"/>
    <w:rsid w:val="006F6A9D"/>
    <w:rsid w:val="00702CA2"/>
    <w:rsid w:val="00703B95"/>
    <w:rsid w:val="00705852"/>
    <w:rsid w:val="0071192B"/>
    <w:rsid w:val="00711C18"/>
    <w:rsid w:val="007153EB"/>
    <w:rsid w:val="007160CB"/>
    <w:rsid w:val="00720857"/>
    <w:rsid w:val="00721C8B"/>
    <w:rsid w:val="007230B5"/>
    <w:rsid w:val="007244FA"/>
    <w:rsid w:val="00725CFC"/>
    <w:rsid w:val="00727297"/>
    <w:rsid w:val="007304FE"/>
    <w:rsid w:val="00730E7B"/>
    <w:rsid w:val="007313CD"/>
    <w:rsid w:val="007353CE"/>
    <w:rsid w:val="00736109"/>
    <w:rsid w:val="00740A1A"/>
    <w:rsid w:val="00741CC4"/>
    <w:rsid w:val="00747CB5"/>
    <w:rsid w:val="00754058"/>
    <w:rsid w:val="00756B19"/>
    <w:rsid w:val="00774B35"/>
    <w:rsid w:val="007809AC"/>
    <w:rsid w:val="00780D60"/>
    <w:rsid w:val="00783307"/>
    <w:rsid w:val="00791959"/>
    <w:rsid w:val="00791BD0"/>
    <w:rsid w:val="00791CFF"/>
    <w:rsid w:val="007920A0"/>
    <w:rsid w:val="007930BE"/>
    <w:rsid w:val="00797FB9"/>
    <w:rsid w:val="007A1B16"/>
    <w:rsid w:val="007B3D2B"/>
    <w:rsid w:val="007B3DAA"/>
    <w:rsid w:val="007C1769"/>
    <w:rsid w:val="007C18AD"/>
    <w:rsid w:val="007C1F8A"/>
    <w:rsid w:val="007C3A74"/>
    <w:rsid w:val="007C3F4F"/>
    <w:rsid w:val="007C7F59"/>
    <w:rsid w:val="007D2F6B"/>
    <w:rsid w:val="007D320C"/>
    <w:rsid w:val="007D4165"/>
    <w:rsid w:val="007D4280"/>
    <w:rsid w:val="007D483A"/>
    <w:rsid w:val="007D687E"/>
    <w:rsid w:val="007D7CFA"/>
    <w:rsid w:val="007E02DB"/>
    <w:rsid w:val="007E0AE8"/>
    <w:rsid w:val="007E1BD0"/>
    <w:rsid w:val="007E24E0"/>
    <w:rsid w:val="007E54AD"/>
    <w:rsid w:val="007F02CF"/>
    <w:rsid w:val="007F0B41"/>
    <w:rsid w:val="007F6285"/>
    <w:rsid w:val="00800D6D"/>
    <w:rsid w:val="00801677"/>
    <w:rsid w:val="00801E10"/>
    <w:rsid w:val="00802C91"/>
    <w:rsid w:val="008060CD"/>
    <w:rsid w:val="00806287"/>
    <w:rsid w:val="00806433"/>
    <w:rsid w:val="00807F3E"/>
    <w:rsid w:val="00811708"/>
    <w:rsid w:val="00811761"/>
    <w:rsid w:val="00811BA8"/>
    <w:rsid w:val="00811EBD"/>
    <w:rsid w:val="00814E00"/>
    <w:rsid w:val="00815BE9"/>
    <w:rsid w:val="00816EEB"/>
    <w:rsid w:val="008206A4"/>
    <w:rsid w:val="008246D4"/>
    <w:rsid w:val="00825FAF"/>
    <w:rsid w:val="00826DEB"/>
    <w:rsid w:val="008345C8"/>
    <w:rsid w:val="0084033D"/>
    <w:rsid w:val="00841792"/>
    <w:rsid w:val="008456CE"/>
    <w:rsid w:val="00847E95"/>
    <w:rsid w:val="00851B58"/>
    <w:rsid w:val="00855891"/>
    <w:rsid w:val="0085596F"/>
    <w:rsid w:val="00857B93"/>
    <w:rsid w:val="008619AB"/>
    <w:rsid w:val="008629CA"/>
    <w:rsid w:val="00862ABA"/>
    <w:rsid w:val="00863093"/>
    <w:rsid w:val="00865614"/>
    <w:rsid w:val="00865C2A"/>
    <w:rsid w:val="008672D3"/>
    <w:rsid w:val="008768B9"/>
    <w:rsid w:val="00877D8D"/>
    <w:rsid w:val="00881E11"/>
    <w:rsid w:val="00882349"/>
    <w:rsid w:val="0089059C"/>
    <w:rsid w:val="00893E49"/>
    <w:rsid w:val="00895798"/>
    <w:rsid w:val="008A1C57"/>
    <w:rsid w:val="008A242E"/>
    <w:rsid w:val="008B4ED4"/>
    <w:rsid w:val="008B5A21"/>
    <w:rsid w:val="008B7747"/>
    <w:rsid w:val="008C0484"/>
    <w:rsid w:val="008C5E29"/>
    <w:rsid w:val="008D0374"/>
    <w:rsid w:val="008D0E74"/>
    <w:rsid w:val="008D107E"/>
    <w:rsid w:val="008D40B8"/>
    <w:rsid w:val="008D52FF"/>
    <w:rsid w:val="008D5466"/>
    <w:rsid w:val="008D571B"/>
    <w:rsid w:val="008E10DA"/>
    <w:rsid w:val="008E3982"/>
    <w:rsid w:val="008E3F15"/>
    <w:rsid w:val="008F0201"/>
    <w:rsid w:val="008F3F69"/>
    <w:rsid w:val="008F483C"/>
    <w:rsid w:val="008F4B80"/>
    <w:rsid w:val="008F5481"/>
    <w:rsid w:val="008F5548"/>
    <w:rsid w:val="008F5E9C"/>
    <w:rsid w:val="008F5EBB"/>
    <w:rsid w:val="008F6FD1"/>
    <w:rsid w:val="008F7568"/>
    <w:rsid w:val="008F7962"/>
    <w:rsid w:val="00900C63"/>
    <w:rsid w:val="00905187"/>
    <w:rsid w:val="00905B52"/>
    <w:rsid w:val="00906745"/>
    <w:rsid w:val="00906D9B"/>
    <w:rsid w:val="00907442"/>
    <w:rsid w:val="0091161C"/>
    <w:rsid w:val="00912405"/>
    <w:rsid w:val="009130EB"/>
    <w:rsid w:val="00913FFE"/>
    <w:rsid w:val="0091511A"/>
    <w:rsid w:val="00924239"/>
    <w:rsid w:val="00924733"/>
    <w:rsid w:val="00927424"/>
    <w:rsid w:val="0093181D"/>
    <w:rsid w:val="00931A13"/>
    <w:rsid w:val="00932B0B"/>
    <w:rsid w:val="009352D4"/>
    <w:rsid w:val="00936A7F"/>
    <w:rsid w:val="00942C35"/>
    <w:rsid w:val="0094344B"/>
    <w:rsid w:val="0095028D"/>
    <w:rsid w:val="00952B9F"/>
    <w:rsid w:val="009550D2"/>
    <w:rsid w:val="00956037"/>
    <w:rsid w:val="00961243"/>
    <w:rsid w:val="0096491D"/>
    <w:rsid w:val="00965DC9"/>
    <w:rsid w:val="009668F1"/>
    <w:rsid w:val="00966B50"/>
    <w:rsid w:val="0096741D"/>
    <w:rsid w:val="009713E9"/>
    <w:rsid w:val="0097741B"/>
    <w:rsid w:val="00981932"/>
    <w:rsid w:val="00991FBB"/>
    <w:rsid w:val="00995BE7"/>
    <w:rsid w:val="009A0762"/>
    <w:rsid w:val="009A40C9"/>
    <w:rsid w:val="009A61E2"/>
    <w:rsid w:val="009A6A18"/>
    <w:rsid w:val="009B0523"/>
    <w:rsid w:val="009B76F9"/>
    <w:rsid w:val="009C13B3"/>
    <w:rsid w:val="009C22C1"/>
    <w:rsid w:val="009C304A"/>
    <w:rsid w:val="009C7B2C"/>
    <w:rsid w:val="009C7DD1"/>
    <w:rsid w:val="009D1B5A"/>
    <w:rsid w:val="009D1CBA"/>
    <w:rsid w:val="009D37B1"/>
    <w:rsid w:val="009D4020"/>
    <w:rsid w:val="009E0D64"/>
    <w:rsid w:val="009E14B4"/>
    <w:rsid w:val="009E3825"/>
    <w:rsid w:val="009E43F1"/>
    <w:rsid w:val="009E4823"/>
    <w:rsid w:val="009E75BD"/>
    <w:rsid w:val="009F0839"/>
    <w:rsid w:val="009F0B8E"/>
    <w:rsid w:val="009F3270"/>
    <w:rsid w:val="009F32F4"/>
    <w:rsid w:val="009F386B"/>
    <w:rsid w:val="009F7C58"/>
    <w:rsid w:val="00A00396"/>
    <w:rsid w:val="00A02A19"/>
    <w:rsid w:val="00A02F24"/>
    <w:rsid w:val="00A073A3"/>
    <w:rsid w:val="00A10EBC"/>
    <w:rsid w:val="00A13401"/>
    <w:rsid w:val="00A15F80"/>
    <w:rsid w:val="00A16049"/>
    <w:rsid w:val="00A16949"/>
    <w:rsid w:val="00A16BDE"/>
    <w:rsid w:val="00A175AC"/>
    <w:rsid w:val="00A20826"/>
    <w:rsid w:val="00A21329"/>
    <w:rsid w:val="00A21469"/>
    <w:rsid w:val="00A24651"/>
    <w:rsid w:val="00A24B87"/>
    <w:rsid w:val="00A26E05"/>
    <w:rsid w:val="00A27626"/>
    <w:rsid w:val="00A306F1"/>
    <w:rsid w:val="00A35999"/>
    <w:rsid w:val="00A36005"/>
    <w:rsid w:val="00A36130"/>
    <w:rsid w:val="00A3689F"/>
    <w:rsid w:val="00A37307"/>
    <w:rsid w:val="00A37E89"/>
    <w:rsid w:val="00A4162A"/>
    <w:rsid w:val="00A44DFF"/>
    <w:rsid w:val="00A4655A"/>
    <w:rsid w:val="00A500B2"/>
    <w:rsid w:val="00A501B2"/>
    <w:rsid w:val="00A513BD"/>
    <w:rsid w:val="00A51903"/>
    <w:rsid w:val="00A52FAC"/>
    <w:rsid w:val="00A53B68"/>
    <w:rsid w:val="00A53FAB"/>
    <w:rsid w:val="00A544F7"/>
    <w:rsid w:val="00A55184"/>
    <w:rsid w:val="00A60C15"/>
    <w:rsid w:val="00A62BA1"/>
    <w:rsid w:val="00A66BF8"/>
    <w:rsid w:val="00A66E1A"/>
    <w:rsid w:val="00A671EC"/>
    <w:rsid w:val="00A67E03"/>
    <w:rsid w:val="00A72362"/>
    <w:rsid w:val="00A72AF8"/>
    <w:rsid w:val="00A749CE"/>
    <w:rsid w:val="00A75563"/>
    <w:rsid w:val="00A81D91"/>
    <w:rsid w:val="00A833E7"/>
    <w:rsid w:val="00A91225"/>
    <w:rsid w:val="00A91EBD"/>
    <w:rsid w:val="00A93F62"/>
    <w:rsid w:val="00A967EC"/>
    <w:rsid w:val="00AA24ED"/>
    <w:rsid w:val="00AA27CD"/>
    <w:rsid w:val="00AA3E56"/>
    <w:rsid w:val="00AA5822"/>
    <w:rsid w:val="00AA764E"/>
    <w:rsid w:val="00AB449A"/>
    <w:rsid w:val="00AB6345"/>
    <w:rsid w:val="00AC0FA9"/>
    <w:rsid w:val="00AC1DCD"/>
    <w:rsid w:val="00AC73CE"/>
    <w:rsid w:val="00AC7ED6"/>
    <w:rsid w:val="00AD0E13"/>
    <w:rsid w:val="00AD3DE5"/>
    <w:rsid w:val="00AD738F"/>
    <w:rsid w:val="00AE0618"/>
    <w:rsid w:val="00AE0B18"/>
    <w:rsid w:val="00AE3455"/>
    <w:rsid w:val="00AE52D3"/>
    <w:rsid w:val="00AE6D5E"/>
    <w:rsid w:val="00AF2B31"/>
    <w:rsid w:val="00AF5CF6"/>
    <w:rsid w:val="00AF6349"/>
    <w:rsid w:val="00AF7D23"/>
    <w:rsid w:val="00B03D17"/>
    <w:rsid w:val="00B10E8E"/>
    <w:rsid w:val="00B11CDE"/>
    <w:rsid w:val="00B13DD5"/>
    <w:rsid w:val="00B178F9"/>
    <w:rsid w:val="00B2695B"/>
    <w:rsid w:val="00B33555"/>
    <w:rsid w:val="00B35B32"/>
    <w:rsid w:val="00B41FF1"/>
    <w:rsid w:val="00B43FCE"/>
    <w:rsid w:val="00B4673E"/>
    <w:rsid w:val="00B475CA"/>
    <w:rsid w:val="00B540B9"/>
    <w:rsid w:val="00B54EA2"/>
    <w:rsid w:val="00B571DE"/>
    <w:rsid w:val="00B572F3"/>
    <w:rsid w:val="00B60963"/>
    <w:rsid w:val="00B63723"/>
    <w:rsid w:val="00B6619E"/>
    <w:rsid w:val="00B66A23"/>
    <w:rsid w:val="00B71CEA"/>
    <w:rsid w:val="00B768B1"/>
    <w:rsid w:val="00B86B7D"/>
    <w:rsid w:val="00B90B3A"/>
    <w:rsid w:val="00B91099"/>
    <w:rsid w:val="00B928F5"/>
    <w:rsid w:val="00B9382D"/>
    <w:rsid w:val="00B96302"/>
    <w:rsid w:val="00BA1B23"/>
    <w:rsid w:val="00BA260D"/>
    <w:rsid w:val="00BA5F96"/>
    <w:rsid w:val="00BB6EE4"/>
    <w:rsid w:val="00BC74A6"/>
    <w:rsid w:val="00BC7D68"/>
    <w:rsid w:val="00BD1162"/>
    <w:rsid w:val="00BD4126"/>
    <w:rsid w:val="00BE0B83"/>
    <w:rsid w:val="00BE1AB4"/>
    <w:rsid w:val="00BE26D9"/>
    <w:rsid w:val="00BE3F80"/>
    <w:rsid w:val="00BE7998"/>
    <w:rsid w:val="00BF539F"/>
    <w:rsid w:val="00BF609F"/>
    <w:rsid w:val="00BF673B"/>
    <w:rsid w:val="00BF76D8"/>
    <w:rsid w:val="00BF79E8"/>
    <w:rsid w:val="00BF7E29"/>
    <w:rsid w:val="00C004EA"/>
    <w:rsid w:val="00C0158A"/>
    <w:rsid w:val="00C0181C"/>
    <w:rsid w:val="00C0267C"/>
    <w:rsid w:val="00C11AAE"/>
    <w:rsid w:val="00C12A6A"/>
    <w:rsid w:val="00C15911"/>
    <w:rsid w:val="00C17B76"/>
    <w:rsid w:val="00C23507"/>
    <w:rsid w:val="00C25189"/>
    <w:rsid w:val="00C260D8"/>
    <w:rsid w:val="00C27761"/>
    <w:rsid w:val="00C27FEF"/>
    <w:rsid w:val="00C32BF0"/>
    <w:rsid w:val="00C334F1"/>
    <w:rsid w:val="00C34DEC"/>
    <w:rsid w:val="00C3581F"/>
    <w:rsid w:val="00C36736"/>
    <w:rsid w:val="00C37726"/>
    <w:rsid w:val="00C40507"/>
    <w:rsid w:val="00C40D11"/>
    <w:rsid w:val="00C412F5"/>
    <w:rsid w:val="00C41360"/>
    <w:rsid w:val="00C41637"/>
    <w:rsid w:val="00C51B96"/>
    <w:rsid w:val="00C54A90"/>
    <w:rsid w:val="00C61B38"/>
    <w:rsid w:val="00C6245A"/>
    <w:rsid w:val="00C62F72"/>
    <w:rsid w:val="00C6322D"/>
    <w:rsid w:val="00C640BE"/>
    <w:rsid w:val="00C66386"/>
    <w:rsid w:val="00C665A2"/>
    <w:rsid w:val="00C703A3"/>
    <w:rsid w:val="00C71804"/>
    <w:rsid w:val="00C750AA"/>
    <w:rsid w:val="00C76C24"/>
    <w:rsid w:val="00C7796D"/>
    <w:rsid w:val="00C8041E"/>
    <w:rsid w:val="00C87ACB"/>
    <w:rsid w:val="00C90F91"/>
    <w:rsid w:val="00CA07F8"/>
    <w:rsid w:val="00CA0CF9"/>
    <w:rsid w:val="00CA0EEA"/>
    <w:rsid w:val="00CA38A0"/>
    <w:rsid w:val="00CA4B3B"/>
    <w:rsid w:val="00CA51D3"/>
    <w:rsid w:val="00CA789E"/>
    <w:rsid w:val="00CB04CA"/>
    <w:rsid w:val="00CB05E7"/>
    <w:rsid w:val="00CB4F2D"/>
    <w:rsid w:val="00CB7537"/>
    <w:rsid w:val="00CC0B9E"/>
    <w:rsid w:val="00CC4BC6"/>
    <w:rsid w:val="00CC5851"/>
    <w:rsid w:val="00CC7E7A"/>
    <w:rsid w:val="00CD214D"/>
    <w:rsid w:val="00CD21AC"/>
    <w:rsid w:val="00CD450F"/>
    <w:rsid w:val="00CD4EBE"/>
    <w:rsid w:val="00CD54B9"/>
    <w:rsid w:val="00CE6424"/>
    <w:rsid w:val="00CE70E1"/>
    <w:rsid w:val="00CF1D55"/>
    <w:rsid w:val="00CF4972"/>
    <w:rsid w:val="00CF726A"/>
    <w:rsid w:val="00D031F8"/>
    <w:rsid w:val="00D03B4F"/>
    <w:rsid w:val="00D064D0"/>
    <w:rsid w:val="00D078E6"/>
    <w:rsid w:val="00D11ABE"/>
    <w:rsid w:val="00D12627"/>
    <w:rsid w:val="00D129F2"/>
    <w:rsid w:val="00D14648"/>
    <w:rsid w:val="00D1501F"/>
    <w:rsid w:val="00D1637F"/>
    <w:rsid w:val="00D203BD"/>
    <w:rsid w:val="00D228DE"/>
    <w:rsid w:val="00D23498"/>
    <w:rsid w:val="00D245D7"/>
    <w:rsid w:val="00D2507F"/>
    <w:rsid w:val="00D25729"/>
    <w:rsid w:val="00D33896"/>
    <w:rsid w:val="00D3496D"/>
    <w:rsid w:val="00D35BE5"/>
    <w:rsid w:val="00D41481"/>
    <w:rsid w:val="00D417D0"/>
    <w:rsid w:val="00D4290D"/>
    <w:rsid w:val="00D44C25"/>
    <w:rsid w:val="00D45619"/>
    <w:rsid w:val="00D47F82"/>
    <w:rsid w:val="00D5154B"/>
    <w:rsid w:val="00D51F6B"/>
    <w:rsid w:val="00D57521"/>
    <w:rsid w:val="00D715E3"/>
    <w:rsid w:val="00D72CAD"/>
    <w:rsid w:val="00D75413"/>
    <w:rsid w:val="00D757D0"/>
    <w:rsid w:val="00D771B3"/>
    <w:rsid w:val="00D81422"/>
    <w:rsid w:val="00D85E4F"/>
    <w:rsid w:val="00D871CB"/>
    <w:rsid w:val="00D9111C"/>
    <w:rsid w:val="00D91392"/>
    <w:rsid w:val="00D91527"/>
    <w:rsid w:val="00D92C1C"/>
    <w:rsid w:val="00D95705"/>
    <w:rsid w:val="00DA0385"/>
    <w:rsid w:val="00DA2900"/>
    <w:rsid w:val="00DA4667"/>
    <w:rsid w:val="00DB3EDC"/>
    <w:rsid w:val="00DB47A3"/>
    <w:rsid w:val="00DC1098"/>
    <w:rsid w:val="00DC2DDC"/>
    <w:rsid w:val="00DC5337"/>
    <w:rsid w:val="00DC6613"/>
    <w:rsid w:val="00DD496C"/>
    <w:rsid w:val="00DD69B8"/>
    <w:rsid w:val="00DE1372"/>
    <w:rsid w:val="00DF010A"/>
    <w:rsid w:val="00DF060F"/>
    <w:rsid w:val="00DF6779"/>
    <w:rsid w:val="00E00F9B"/>
    <w:rsid w:val="00E01472"/>
    <w:rsid w:val="00E02DDF"/>
    <w:rsid w:val="00E03311"/>
    <w:rsid w:val="00E0362B"/>
    <w:rsid w:val="00E03DAD"/>
    <w:rsid w:val="00E11CF5"/>
    <w:rsid w:val="00E138EE"/>
    <w:rsid w:val="00E15E9D"/>
    <w:rsid w:val="00E16FB9"/>
    <w:rsid w:val="00E21F2A"/>
    <w:rsid w:val="00E2470F"/>
    <w:rsid w:val="00E24D10"/>
    <w:rsid w:val="00E30EC7"/>
    <w:rsid w:val="00E342D9"/>
    <w:rsid w:val="00E359C6"/>
    <w:rsid w:val="00E41113"/>
    <w:rsid w:val="00E42635"/>
    <w:rsid w:val="00E476B5"/>
    <w:rsid w:val="00E50BE6"/>
    <w:rsid w:val="00E532FC"/>
    <w:rsid w:val="00E56919"/>
    <w:rsid w:val="00E610FC"/>
    <w:rsid w:val="00E62FD0"/>
    <w:rsid w:val="00E6559E"/>
    <w:rsid w:val="00E67BA1"/>
    <w:rsid w:val="00E701FC"/>
    <w:rsid w:val="00E7272A"/>
    <w:rsid w:val="00E77660"/>
    <w:rsid w:val="00E77873"/>
    <w:rsid w:val="00E84701"/>
    <w:rsid w:val="00E84D77"/>
    <w:rsid w:val="00E92958"/>
    <w:rsid w:val="00E95BE2"/>
    <w:rsid w:val="00E971E9"/>
    <w:rsid w:val="00EA0579"/>
    <w:rsid w:val="00EA4508"/>
    <w:rsid w:val="00EA4E13"/>
    <w:rsid w:val="00EA5A1F"/>
    <w:rsid w:val="00EA5A72"/>
    <w:rsid w:val="00EA6E59"/>
    <w:rsid w:val="00EA74EA"/>
    <w:rsid w:val="00EA7E27"/>
    <w:rsid w:val="00EB18A2"/>
    <w:rsid w:val="00EB2B73"/>
    <w:rsid w:val="00EB403A"/>
    <w:rsid w:val="00EB5BF3"/>
    <w:rsid w:val="00EB6A53"/>
    <w:rsid w:val="00EB713B"/>
    <w:rsid w:val="00EC10B6"/>
    <w:rsid w:val="00EC1B03"/>
    <w:rsid w:val="00EC5149"/>
    <w:rsid w:val="00EC5950"/>
    <w:rsid w:val="00EC68CB"/>
    <w:rsid w:val="00ED43AD"/>
    <w:rsid w:val="00ED5EE0"/>
    <w:rsid w:val="00ED738E"/>
    <w:rsid w:val="00EE040B"/>
    <w:rsid w:val="00EE1C19"/>
    <w:rsid w:val="00EE6267"/>
    <w:rsid w:val="00EE72BD"/>
    <w:rsid w:val="00EF022E"/>
    <w:rsid w:val="00EF1F07"/>
    <w:rsid w:val="00EF37EE"/>
    <w:rsid w:val="00EF4813"/>
    <w:rsid w:val="00EF4D85"/>
    <w:rsid w:val="00EF6D1E"/>
    <w:rsid w:val="00EF6F74"/>
    <w:rsid w:val="00F020CC"/>
    <w:rsid w:val="00F031F1"/>
    <w:rsid w:val="00F03F5F"/>
    <w:rsid w:val="00F05427"/>
    <w:rsid w:val="00F06FD5"/>
    <w:rsid w:val="00F10054"/>
    <w:rsid w:val="00F1210F"/>
    <w:rsid w:val="00F126EE"/>
    <w:rsid w:val="00F13CFB"/>
    <w:rsid w:val="00F14D66"/>
    <w:rsid w:val="00F20D14"/>
    <w:rsid w:val="00F249CA"/>
    <w:rsid w:val="00F31D88"/>
    <w:rsid w:val="00F32C04"/>
    <w:rsid w:val="00F37D00"/>
    <w:rsid w:val="00F434FD"/>
    <w:rsid w:val="00F4578F"/>
    <w:rsid w:val="00F47656"/>
    <w:rsid w:val="00F513AC"/>
    <w:rsid w:val="00F547B1"/>
    <w:rsid w:val="00F548EF"/>
    <w:rsid w:val="00F55150"/>
    <w:rsid w:val="00F55376"/>
    <w:rsid w:val="00F5601A"/>
    <w:rsid w:val="00F56C95"/>
    <w:rsid w:val="00F57F0A"/>
    <w:rsid w:val="00F603F2"/>
    <w:rsid w:val="00F62E21"/>
    <w:rsid w:val="00F63079"/>
    <w:rsid w:val="00F63315"/>
    <w:rsid w:val="00F64730"/>
    <w:rsid w:val="00F64AD9"/>
    <w:rsid w:val="00F64D9C"/>
    <w:rsid w:val="00F659F0"/>
    <w:rsid w:val="00F7284D"/>
    <w:rsid w:val="00F74557"/>
    <w:rsid w:val="00F761E6"/>
    <w:rsid w:val="00F7642B"/>
    <w:rsid w:val="00F76456"/>
    <w:rsid w:val="00F812B6"/>
    <w:rsid w:val="00F83265"/>
    <w:rsid w:val="00F90FF1"/>
    <w:rsid w:val="00F920AA"/>
    <w:rsid w:val="00F93958"/>
    <w:rsid w:val="00F94FB6"/>
    <w:rsid w:val="00F9771E"/>
    <w:rsid w:val="00F97770"/>
    <w:rsid w:val="00FA6587"/>
    <w:rsid w:val="00FA779A"/>
    <w:rsid w:val="00FB0778"/>
    <w:rsid w:val="00FB18DF"/>
    <w:rsid w:val="00FB1F22"/>
    <w:rsid w:val="00FB5800"/>
    <w:rsid w:val="00FB67F6"/>
    <w:rsid w:val="00FB72D4"/>
    <w:rsid w:val="00FB78EB"/>
    <w:rsid w:val="00FC1CBC"/>
    <w:rsid w:val="00FC2A23"/>
    <w:rsid w:val="00FC2AC7"/>
    <w:rsid w:val="00FC332B"/>
    <w:rsid w:val="00FC3CF9"/>
    <w:rsid w:val="00FC4BC6"/>
    <w:rsid w:val="00FC4F2E"/>
    <w:rsid w:val="00FD04B8"/>
    <w:rsid w:val="00FD0584"/>
    <w:rsid w:val="00FD3DBC"/>
    <w:rsid w:val="00FD63F0"/>
    <w:rsid w:val="00FE39E2"/>
    <w:rsid w:val="00FE453B"/>
    <w:rsid w:val="00FE4E37"/>
    <w:rsid w:val="00FE53A7"/>
    <w:rsid w:val="00FF268D"/>
    <w:rsid w:val="00FF484A"/>
    <w:rsid w:val="00FF5BCC"/>
    <w:rsid w:val="00FF5E4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10"/>
    <w:qFormat/>
    <w:pPr>
      <w:numPr>
        <w:ilvl w:val="3"/>
        <w:numId w:val="1"/>
      </w:numPr>
      <w:ind w:left="354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rFonts w:ascii="Times New Roman" w:hAnsi="Times New Roman" w:cs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sz w:val="1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1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14"/>
      <w:szCs w:val="14"/>
    </w:rPr>
  </w:style>
  <w:style w:type="character" w:customStyle="1" w:styleId="WW8Num6z0">
    <w:name w:val="WW8Num6z0"/>
    <w:rPr>
      <w:rFonts w:hint="default"/>
      <w:b/>
      <w:sz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hint="default"/>
      <w:sz w:val="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FooterChar">
    <w:name w:val="Footer Char"/>
    <w:rPr>
      <w:lang w:val="ru-RU" w:bidi="ar-SA"/>
    </w:rPr>
  </w:style>
  <w:style w:type="character" w:customStyle="1" w:styleId="HeaderChar">
    <w:name w:val="Header Char"/>
    <w:rPr>
      <w:rFonts w:ascii="Arial" w:hAnsi="Arial" w:cs="Arial"/>
      <w:sz w:val="1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Знак Знак2"/>
    <w:rPr>
      <w:rFonts w:ascii="Arial" w:hAnsi="Arial" w:cs="Arial"/>
      <w:sz w:val="14"/>
      <w:lang w:val="ru-RU" w:bidi="ar-SA"/>
    </w:rPr>
  </w:style>
  <w:style w:type="character" w:customStyle="1" w:styleId="12">
    <w:name w:val="Знак Знак1"/>
    <w:rPr>
      <w:rFonts w:ascii="Arial" w:hAnsi="Arial" w:cs="Arial"/>
      <w:sz w:val="14"/>
      <w:lang w:val="ru-RU" w:bidi="ar-SA"/>
    </w:rPr>
  </w:style>
  <w:style w:type="character" w:customStyle="1" w:styleId="30">
    <w:name w:val="Знак Знак3"/>
    <w:rPr>
      <w:rFonts w:ascii="Arial" w:hAnsi="Arial" w:cs="Arial"/>
      <w:sz w:val="14"/>
      <w:lang w:val="ru-RU" w:bidi="ar-SA"/>
    </w:rPr>
  </w:style>
  <w:style w:type="character" w:customStyle="1" w:styleId="50">
    <w:name w:val="Знак Знак5"/>
    <w:rPr>
      <w:rFonts w:ascii="Arial" w:hAnsi="Arial" w:cs="Arial"/>
      <w:sz w:val="14"/>
      <w:lang w:val="ru-RU" w:bidi="ar-SA"/>
    </w:rPr>
  </w:style>
  <w:style w:type="character" w:customStyle="1" w:styleId="60">
    <w:name w:val="Знак Знак6"/>
    <w:rPr>
      <w:rFonts w:ascii="Arial" w:hAnsi="Arial" w:cs="Arial"/>
      <w:sz w:val="14"/>
      <w:lang w:val="ru-RU" w:bidi="ar-SA"/>
    </w:rPr>
  </w:style>
  <w:style w:type="character" w:customStyle="1" w:styleId="longtext">
    <w:name w:val="long_text"/>
  </w:style>
  <w:style w:type="character" w:customStyle="1" w:styleId="shorttext">
    <w:name w:val="short_text"/>
    <w:basedOn w:val="11"/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hpsatn">
    <w:name w:val="hps atn"/>
    <w:basedOn w:val="11"/>
  </w:style>
  <w:style w:type="character" w:customStyle="1" w:styleId="alt-edited">
    <w:name w:val="alt-edited"/>
    <w:basedOn w:val="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Arial" w:hAnsi="Arial" w:cs="Arial"/>
      <w:b/>
      <w:sz w:val="24"/>
    </w:rPr>
  </w:style>
  <w:style w:type="character" w:customStyle="1" w:styleId="CommentReference">
    <w:name w:val="Comment Reference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11"/>
  </w:style>
  <w:style w:type="character" w:styleId="a5">
    <w:name w:val="line number"/>
    <w:rPr>
      <w:rFonts w:ascii="Times New Roman" w:hAnsi="Times New Roman" w:cs="Times New Roman"/>
    </w:rPr>
  </w:style>
  <w:style w:type="character" w:customStyle="1" w:styleId="a6">
    <w:name w:val="Символ сноски"/>
    <w:rPr>
      <w:rFonts w:ascii="Times New Roman" w:hAnsi="Times New Roman" w:cs="Times New Roman"/>
      <w:position w:val="2"/>
      <w:sz w:val="16"/>
      <w:szCs w:val="16"/>
    </w:rPr>
  </w:style>
  <w:style w:type="character" w:styleId="a7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tn">
    <w:name w:val="atn"/>
  </w:style>
  <w:style w:type="character" w:styleId="a8">
    <w:name w:val="Emphasis"/>
    <w:qFormat/>
    <w:rPr>
      <w:i/>
      <w:iCs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pPr>
      <w:tabs>
        <w:tab w:val="center" w:pos="6634"/>
      </w:tabs>
      <w:jc w:val="center"/>
    </w:pPr>
    <w:rPr>
      <w:b/>
      <w:sz w:val="16"/>
    </w:r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styleId="ae">
    <w:name w:val="footnote text"/>
    <w:basedOn w:val="a"/>
    <w:rPr>
      <w:sz w:val="20"/>
    </w:rPr>
  </w:style>
  <w:style w:type="paragraph" w:customStyle="1" w:styleId="af">
    <w:name w:val="боковик"/>
    <w:basedOn w:val="a"/>
    <w:pPr>
      <w:jc w:val="both"/>
    </w:pPr>
    <w:rPr>
      <w:sz w:val="16"/>
    </w:rPr>
  </w:style>
  <w:style w:type="paragraph" w:customStyle="1" w:styleId="14">
    <w:name w:val="боковик1"/>
    <w:basedOn w:val="a"/>
    <w:pPr>
      <w:ind w:left="227"/>
      <w:jc w:val="both"/>
    </w:pPr>
    <w:rPr>
      <w:sz w:val="16"/>
    </w:rPr>
  </w:style>
  <w:style w:type="paragraph" w:customStyle="1" w:styleId="21">
    <w:name w:val="боковик2"/>
    <w:basedOn w:val="af"/>
    <w:pPr>
      <w:ind w:left="113"/>
    </w:pPr>
  </w:style>
  <w:style w:type="paragraph" w:styleId="af0">
    <w:name w:val="header"/>
    <w:basedOn w:val="a"/>
    <w:pPr>
      <w:tabs>
        <w:tab w:val="center" w:pos="4819"/>
        <w:tab w:val="right" w:pos="9071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af2">
    <w:name w:val="Body Text Indent"/>
    <w:basedOn w:val="a"/>
    <w:pPr>
      <w:spacing w:line="180" w:lineRule="exact"/>
      <w:ind w:firstLine="284"/>
      <w:jc w:val="both"/>
    </w:pPr>
    <w:rPr>
      <w:sz w:val="16"/>
    </w:rPr>
  </w:style>
  <w:style w:type="paragraph" w:styleId="af3">
    <w:name w:val="endnote text"/>
    <w:basedOn w:val="a"/>
    <w:rPr>
      <w:rFonts w:ascii="Times New Roman" w:hAnsi="Times New Roman" w:cs="Times New Roman"/>
      <w:sz w:val="20"/>
    </w:rPr>
  </w:style>
  <w:style w:type="paragraph" w:customStyle="1" w:styleId="15">
    <w:name w:val="Название объекта1"/>
    <w:basedOn w:val="a"/>
    <w:next w:val="a"/>
    <w:pPr>
      <w:spacing w:after="120"/>
      <w:jc w:val="center"/>
    </w:pPr>
    <w:rPr>
      <w:b/>
      <w:sz w:val="20"/>
    </w:rPr>
  </w:style>
  <w:style w:type="paragraph" w:customStyle="1" w:styleId="af4">
    <w:name w:val="Îáû÷íûé"/>
    <w:pPr>
      <w:suppressAutoHyphens/>
    </w:pPr>
    <w:rPr>
      <w:lang w:eastAsia="zh-CN"/>
    </w:rPr>
  </w:style>
  <w:style w:type="paragraph" w:customStyle="1" w:styleId="af5">
    <w:name w:val="Âåðõíèé êîëîíòèòóë"/>
    <w:basedOn w:val="af4"/>
    <w:pPr>
      <w:tabs>
        <w:tab w:val="center" w:pos="4819"/>
        <w:tab w:val="right" w:pos="9071"/>
      </w:tabs>
    </w:pPr>
  </w:style>
  <w:style w:type="paragraph" w:customStyle="1" w:styleId="210">
    <w:name w:val="Основной текст с отступом 21"/>
    <w:basedOn w:val="a"/>
    <w:pPr>
      <w:spacing w:line="204" w:lineRule="exact"/>
      <w:ind w:left="113" w:hanging="113"/>
      <w:jc w:val="both"/>
    </w:pPr>
    <w:rPr>
      <w:sz w:val="16"/>
    </w:rPr>
  </w:style>
  <w:style w:type="paragraph" w:customStyle="1" w:styleId="31">
    <w:name w:val="боковик3"/>
    <w:basedOn w:val="af"/>
    <w:pPr>
      <w:spacing w:before="72"/>
      <w:jc w:val="center"/>
    </w:pPr>
    <w:rPr>
      <w:rFonts w:ascii="JournalRub" w:hAnsi="JournalRub" w:cs="JournalRub"/>
      <w:b/>
      <w:sz w:val="14"/>
    </w:rPr>
  </w:style>
  <w:style w:type="paragraph" w:styleId="16">
    <w:name w:val="index 1"/>
    <w:basedOn w:val="a"/>
    <w:next w:val="a"/>
  </w:style>
  <w:style w:type="paragraph" w:customStyle="1" w:styleId="211">
    <w:name w:val="Основной текст 21"/>
    <w:basedOn w:val="a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31"/>
    <w:basedOn w:val="a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pPr>
      <w:spacing w:line="240" w:lineRule="exact"/>
      <w:ind w:left="113" w:firstLine="284"/>
      <w:jc w:val="both"/>
    </w:pPr>
    <w:rPr>
      <w:bCs/>
      <w:sz w:val="16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2">
    <w:name w:val="çàãîëîâîê 3"/>
    <w:basedOn w:val="a"/>
    <w:next w:val="a"/>
    <w:pPr>
      <w:keepNext/>
      <w:widowControl w:val="0"/>
      <w:spacing w:before="120" w:after="120"/>
      <w:jc w:val="center"/>
    </w:pPr>
    <w:rPr>
      <w:rFonts w:ascii="Times New Roman" w:hAnsi="Times New Roman" w:cs="Times New Roman"/>
      <w:b/>
      <w:sz w:val="16"/>
    </w:rPr>
  </w:style>
  <w:style w:type="paragraph" w:customStyle="1" w:styleId="xl24">
    <w:name w:val="xl24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Unicode MS" w:hAnsi="Times New Roman" w:cs="Times New Roman"/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61">
    <w:name w:val="Указатель 61"/>
    <w:basedOn w:val="a"/>
    <w:next w:val="a"/>
    <w:pPr>
      <w:ind w:left="840" w:hanging="140"/>
    </w:p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rFonts w:ascii="Times New Roman" w:hAnsi="Times New Roman" w:cs="Times New Roman"/>
      <w:sz w:val="20"/>
    </w:rPr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  <w:rPr>
      <w:rFonts w:ascii="Times New Roman" w:hAnsi="Times New Roman" w:cs="Times New Roman"/>
      <w:sz w:val="20"/>
    </w:r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  <w:rPr>
      <w:rFonts w:ascii="Times New Roman" w:hAnsi="Times New Roman" w:cs="Times New Roman"/>
      <w:sz w:val="20"/>
    </w:rPr>
  </w:style>
  <w:style w:type="paragraph" w:styleId="62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  <w:rPr>
      <w:rFonts w:ascii="Times New Roman" w:hAnsi="Times New Roman" w:cs="Times New Roman"/>
      <w:sz w:val="20"/>
    </w:r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  <w:rPr>
      <w:rFonts w:ascii="Times New Roman" w:hAnsi="Times New Roman" w:cs="Times New Roman"/>
      <w:sz w:val="20"/>
    </w:r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  <w:rPr>
      <w:rFonts w:ascii="Times New Roman" w:hAnsi="Times New Roman" w:cs="Times New Roman"/>
      <w:sz w:val="20"/>
    </w:rPr>
  </w:style>
  <w:style w:type="paragraph" w:styleId="33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  <w:rPr>
      <w:rFonts w:ascii="Times New Roman" w:hAnsi="Times New Roman" w:cs="Times New Roman"/>
      <w:sz w:val="20"/>
    </w:rPr>
  </w:style>
  <w:style w:type="paragraph" w:styleId="22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  <w:rPr>
      <w:rFonts w:ascii="Times New Roman" w:hAnsi="Times New Roman" w:cs="Times New Roman"/>
      <w:sz w:val="20"/>
    </w:rPr>
  </w:style>
  <w:style w:type="paragraph" w:styleId="1a">
    <w:name w:val="toc 1"/>
    <w:basedOn w:val="a"/>
    <w:next w:val="a"/>
    <w:pPr>
      <w:tabs>
        <w:tab w:val="left" w:leader="dot" w:pos="8646"/>
        <w:tab w:val="right" w:pos="9072"/>
      </w:tabs>
      <w:ind w:right="850"/>
    </w:pPr>
    <w:rPr>
      <w:rFonts w:ascii="Times New Roman" w:hAnsi="Times New Roman" w:cs="Times New Roman"/>
      <w:sz w:val="20"/>
    </w:rPr>
  </w:style>
  <w:style w:type="paragraph" w:customStyle="1" w:styleId="71">
    <w:name w:val="Указатель 71"/>
    <w:basedOn w:val="a"/>
    <w:next w:val="a"/>
    <w:pPr>
      <w:ind w:left="1698"/>
    </w:pPr>
    <w:rPr>
      <w:rFonts w:ascii="Times New Roman" w:hAnsi="Times New Roman" w:cs="Times New Roman"/>
      <w:sz w:val="20"/>
    </w:rPr>
  </w:style>
  <w:style w:type="paragraph" w:customStyle="1" w:styleId="510">
    <w:name w:val="Указатель 51"/>
    <w:basedOn w:val="a"/>
    <w:next w:val="a"/>
    <w:pPr>
      <w:ind w:left="1132"/>
    </w:pPr>
    <w:rPr>
      <w:rFonts w:ascii="Times New Roman" w:hAnsi="Times New Roman" w:cs="Times New Roman"/>
      <w:sz w:val="20"/>
    </w:rPr>
  </w:style>
  <w:style w:type="paragraph" w:customStyle="1" w:styleId="41">
    <w:name w:val="Указатель 41"/>
    <w:basedOn w:val="a"/>
    <w:next w:val="a"/>
    <w:pPr>
      <w:ind w:left="849"/>
    </w:pPr>
    <w:rPr>
      <w:rFonts w:ascii="Times New Roman" w:hAnsi="Times New Roman" w:cs="Times New Roman"/>
      <w:sz w:val="20"/>
    </w:rPr>
  </w:style>
  <w:style w:type="paragraph" w:styleId="34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3">
    <w:name w:val="index 2"/>
    <w:basedOn w:val="a"/>
    <w:next w:val="a"/>
    <w:pPr>
      <w:ind w:left="283"/>
    </w:pPr>
    <w:rPr>
      <w:rFonts w:ascii="Times New Roman" w:hAnsi="Times New Roman" w:cs="Times New Roman"/>
      <w:sz w:val="20"/>
    </w:rPr>
  </w:style>
  <w:style w:type="paragraph" w:styleId="af6">
    <w:name w:val="index heading"/>
    <w:basedOn w:val="a"/>
    <w:next w:val="16"/>
    <w:rPr>
      <w:rFonts w:ascii="Times New Roman" w:hAnsi="Times New Roman" w:cs="Times New Roman"/>
      <w:sz w:val="20"/>
    </w:rPr>
  </w:style>
  <w:style w:type="paragraph" w:customStyle="1" w:styleId="af7">
    <w:name w:val="цифры"/>
    <w:basedOn w:val="af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b">
    <w:name w:val="цифры1"/>
    <w:basedOn w:val="af7"/>
    <w:pPr>
      <w:jc w:val="right"/>
    </w:pPr>
    <w:rPr>
      <w:sz w:val="16"/>
      <w:szCs w:val="16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sz w:val="20"/>
      <w:lang w:eastAsia="ru-RU"/>
    </w:rPr>
  </w:style>
  <w:style w:type="paragraph" w:customStyle="1" w:styleId="af8">
    <w:name w:val="текст конц. сноски"/>
    <w:basedOn w:val="a"/>
    <w:rPr>
      <w:rFonts w:ascii="Times New Roman" w:hAnsi="Times New Roman" w:cs="Times New Roman"/>
      <w:sz w:val="20"/>
    </w:rPr>
  </w:style>
  <w:style w:type="paragraph" w:customStyle="1" w:styleId="Tablename">
    <w:name w:val="Table name"/>
    <w:basedOn w:val="a"/>
    <w:pPr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spacing w:before="100" w:after="100"/>
      <w:textAlignment w:val="center"/>
    </w:pPr>
    <w:rPr>
      <w:rFonts w:eastAsia="Arial Unicode MS"/>
      <w:szCs w:val="14"/>
    </w:rPr>
  </w:style>
  <w:style w:type="paragraph" w:customStyle="1" w:styleId="xl26">
    <w:name w:val="xl26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22">
    <w:name w:val="xl22"/>
    <w:basedOn w:val="a"/>
    <w:pPr>
      <w:spacing w:before="100" w:after="100"/>
    </w:pPr>
    <w:rPr>
      <w:rFonts w:eastAsia="Arial Unicode MS"/>
      <w:szCs w:val="14"/>
    </w:rPr>
  </w:style>
  <w:style w:type="paragraph" w:customStyle="1" w:styleId="xl23">
    <w:name w:val="xl23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29">
    <w:name w:val="xl29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401">
    <w:name w:val="xl401"/>
    <w:basedOn w:val="a"/>
    <w:pPr>
      <w:spacing w:before="100" w:after="100"/>
      <w:jc w:val="both"/>
    </w:pPr>
    <w:rPr>
      <w:rFonts w:ascii="Courier New" w:eastAsia="Arial Unicode MS" w:hAnsi="Courier New" w:cs="Courier New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BodyTextIndent1">
    <w:name w:val="Body Text Indent1"/>
    <w:basedOn w:val="a"/>
    <w:pPr>
      <w:spacing w:after="120"/>
      <w:ind w:left="283"/>
    </w:pPr>
    <w:rPr>
      <w:rFonts w:ascii="Times New Roman" w:hAnsi="Times New Roman" w:cs="Times New Roman"/>
      <w:sz w:val="20"/>
    </w:rPr>
  </w:style>
  <w:style w:type="paragraph" w:customStyle="1" w:styleId="CommentSubject">
    <w:name w:val="Comment Subject"/>
    <w:basedOn w:val="CommentText"/>
    <w:next w:val="CommentText"/>
    <w:rPr>
      <w:rFonts w:ascii="Arial" w:hAnsi="Arial" w:cs="Arial"/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c">
    <w:name w:val="Balloon Text"/>
    <w:basedOn w:val="a"/>
    <w:semiHidden/>
    <w:rsid w:val="008E3F15"/>
    <w:rPr>
      <w:rFonts w:ascii="Tahoma" w:hAnsi="Tahoma" w:cs="Tahoma"/>
      <w:sz w:val="16"/>
      <w:szCs w:val="16"/>
    </w:rPr>
  </w:style>
  <w:style w:type="paragraph" w:customStyle="1" w:styleId="02-bokovik">
    <w:name w:val="02-bokovik"/>
    <w:basedOn w:val="a"/>
    <w:rsid w:val="006677D8"/>
    <w:pPr>
      <w:spacing w:before="40" w:after="40"/>
    </w:pPr>
    <w:rPr>
      <w:rFonts w:ascii="PragmaticaC" w:eastAsia="Calibri" w:hAnsi="PragmaticaC" w:cs="Times New Roman"/>
      <w:sz w:val="16"/>
      <w:lang w:eastAsia="ru-RU"/>
    </w:rPr>
  </w:style>
  <w:style w:type="paragraph" w:customStyle="1" w:styleId="xl30">
    <w:name w:val="xl30"/>
    <w:basedOn w:val="a"/>
    <w:rsid w:val="00521B8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  <w:lang w:eastAsia="ru-RU"/>
    </w:rPr>
  </w:style>
  <w:style w:type="character" w:customStyle="1" w:styleId="ab">
    <w:name w:val="Основной текст Знак"/>
    <w:link w:val="aa"/>
    <w:rsid w:val="00F57F0A"/>
    <w:rPr>
      <w:rFonts w:ascii="Arial" w:hAnsi="Arial" w:cs="Arial"/>
      <w:b/>
      <w:sz w:val="16"/>
      <w:lang w:val="ru-RU" w:eastAsia="zh-CN" w:bidi="ar-SA"/>
    </w:rPr>
  </w:style>
  <w:style w:type="character" w:customStyle="1" w:styleId="afd">
    <w:name w:val="Знак Знак"/>
    <w:rsid w:val="00B90B3A"/>
    <w:rPr>
      <w:rFonts w:ascii="Arial" w:hAnsi="Arial" w:cs="Arial"/>
      <w:b/>
      <w:sz w:val="16"/>
      <w:lang w:val="ru-RU" w:eastAsia="zh-CN" w:bidi="ar-SA"/>
    </w:rPr>
  </w:style>
  <w:style w:type="paragraph" w:customStyle="1" w:styleId="00-Zagolovok">
    <w:name w:val="00-Zagolovok"/>
    <w:basedOn w:val="a"/>
    <w:rsid w:val="00913FFE"/>
    <w:pPr>
      <w:spacing w:after="200" w:line="220" w:lineRule="exact"/>
      <w:jc w:val="center"/>
    </w:pPr>
    <w:rPr>
      <w:rFonts w:ascii="PragmaticaC" w:hAnsi="PragmaticaC" w:cs="Times New Roman"/>
      <w:b/>
      <w:caps/>
      <w:sz w:val="18"/>
      <w:lang w:eastAsia="ru-RU"/>
    </w:rPr>
  </w:style>
  <w:style w:type="paragraph" w:customStyle="1" w:styleId="03-zifra">
    <w:name w:val="03-zifra"/>
    <w:basedOn w:val="a"/>
    <w:rsid w:val="00913FFE"/>
    <w:pPr>
      <w:spacing w:before="40" w:after="40"/>
      <w:ind w:right="170"/>
      <w:jc w:val="right"/>
    </w:pPr>
    <w:rPr>
      <w:rFonts w:ascii="PragmaticaC" w:hAnsi="PragmaticaC" w:cs="Times New Roman"/>
      <w:sz w:val="16"/>
      <w:lang w:eastAsia="ru-RU"/>
    </w:rPr>
  </w:style>
  <w:style w:type="paragraph" w:styleId="afe">
    <w:name w:val="Normal (Web)"/>
    <w:basedOn w:val="a"/>
    <w:rsid w:val="00913F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rsid w:val="00BE0B83"/>
    <w:rPr>
      <w:rFonts w:ascii="Arial" w:hAnsi="Arial" w:cs="Arial"/>
      <w:b/>
      <w:sz w:val="16"/>
      <w:lang w:val="ru-RU" w:eastAsia="zh-CN" w:bidi="ar-SA"/>
    </w:rPr>
  </w:style>
  <w:style w:type="paragraph" w:customStyle="1" w:styleId="Tablehead">
    <w:name w:val="Table head"/>
    <w:rsid w:val="007E54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Headintext">
    <w:name w:val="Head in text"/>
    <w:basedOn w:val="Textbody"/>
    <w:rsid w:val="007E54AD"/>
    <w:pPr>
      <w:spacing w:before="160"/>
    </w:pPr>
    <w:rPr>
      <w:b/>
    </w:rPr>
  </w:style>
  <w:style w:type="paragraph" w:customStyle="1" w:styleId="Textbody">
    <w:name w:val="Text body"/>
    <w:rsid w:val="007E54AD"/>
    <w:pPr>
      <w:spacing w:before="20" w:after="80" w:line="130" w:lineRule="exact"/>
    </w:pPr>
    <w:rPr>
      <w:rFonts w:ascii="ACSRS" w:hAnsi="ACSRS"/>
      <w:noProof/>
      <w:sz w:val="13"/>
    </w:rPr>
  </w:style>
  <w:style w:type="character" w:customStyle="1" w:styleId="aff">
    <w:name w:val="Основной"/>
    <w:aliases w:val="шрифт,абзаца"/>
    <w:rsid w:val="007E54A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10"/>
    <w:qFormat/>
    <w:pPr>
      <w:numPr>
        <w:ilvl w:val="3"/>
        <w:numId w:val="1"/>
      </w:numPr>
      <w:ind w:left="354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rFonts w:ascii="Times New Roman" w:hAnsi="Times New Roman" w:cs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sz w:val="1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1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14"/>
      <w:szCs w:val="14"/>
    </w:rPr>
  </w:style>
  <w:style w:type="character" w:customStyle="1" w:styleId="WW8Num6z0">
    <w:name w:val="WW8Num6z0"/>
    <w:rPr>
      <w:rFonts w:hint="default"/>
      <w:b/>
      <w:sz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hint="default"/>
      <w:sz w:val="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FooterChar">
    <w:name w:val="Footer Char"/>
    <w:rPr>
      <w:lang w:val="ru-RU" w:bidi="ar-SA"/>
    </w:rPr>
  </w:style>
  <w:style w:type="character" w:customStyle="1" w:styleId="HeaderChar">
    <w:name w:val="Header Char"/>
    <w:rPr>
      <w:rFonts w:ascii="Arial" w:hAnsi="Arial" w:cs="Arial"/>
      <w:sz w:val="1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Знак Знак2"/>
    <w:rPr>
      <w:rFonts w:ascii="Arial" w:hAnsi="Arial" w:cs="Arial"/>
      <w:sz w:val="14"/>
      <w:lang w:val="ru-RU" w:bidi="ar-SA"/>
    </w:rPr>
  </w:style>
  <w:style w:type="character" w:customStyle="1" w:styleId="12">
    <w:name w:val="Знак Знак1"/>
    <w:rPr>
      <w:rFonts w:ascii="Arial" w:hAnsi="Arial" w:cs="Arial"/>
      <w:sz w:val="14"/>
      <w:lang w:val="ru-RU" w:bidi="ar-SA"/>
    </w:rPr>
  </w:style>
  <w:style w:type="character" w:customStyle="1" w:styleId="30">
    <w:name w:val="Знак Знак3"/>
    <w:rPr>
      <w:rFonts w:ascii="Arial" w:hAnsi="Arial" w:cs="Arial"/>
      <w:sz w:val="14"/>
      <w:lang w:val="ru-RU" w:bidi="ar-SA"/>
    </w:rPr>
  </w:style>
  <w:style w:type="character" w:customStyle="1" w:styleId="50">
    <w:name w:val="Знак Знак5"/>
    <w:rPr>
      <w:rFonts w:ascii="Arial" w:hAnsi="Arial" w:cs="Arial"/>
      <w:sz w:val="14"/>
      <w:lang w:val="ru-RU" w:bidi="ar-SA"/>
    </w:rPr>
  </w:style>
  <w:style w:type="character" w:customStyle="1" w:styleId="60">
    <w:name w:val="Знак Знак6"/>
    <w:rPr>
      <w:rFonts w:ascii="Arial" w:hAnsi="Arial" w:cs="Arial"/>
      <w:sz w:val="14"/>
      <w:lang w:val="ru-RU" w:bidi="ar-SA"/>
    </w:rPr>
  </w:style>
  <w:style w:type="character" w:customStyle="1" w:styleId="longtext">
    <w:name w:val="long_text"/>
  </w:style>
  <w:style w:type="character" w:customStyle="1" w:styleId="shorttext">
    <w:name w:val="short_text"/>
    <w:basedOn w:val="11"/>
  </w:style>
  <w:style w:type="character" w:customStyle="1" w:styleId="hps">
    <w:name w:val="hps"/>
    <w:basedOn w:val="11"/>
  </w:style>
  <w:style w:type="character" w:customStyle="1" w:styleId="hpsalt-edited">
    <w:name w:val="hps alt-edited"/>
    <w:basedOn w:val="11"/>
  </w:style>
  <w:style w:type="character" w:customStyle="1" w:styleId="hpsatn">
    <w:name w:val="hps atn"/>
    <w:basedOn w:val="11"/>
  </w:style>
  <w:style w:type="character" w:customStyle="1" w:styleId="alt-edited">
    <w:name w:val="alt-edited"/>
    <w:basedOn w:val="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Arial" w:hAnsi="Arial" w:cs="Arial"/>
      <w:b/>
      <w:sz w:val="24"/>
    </w:rPr>
  </w:style>
  <w:style w:type="character" w:customStyle="1" w:styleId="CommentReference">
    <w:name w:val="Comment Reference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11"/>
  </w:style>
  <w:style w:type="character" w:styleId="a5">
    <w:name w:val="line number"/>
    <w:rPr>
      <w:rFonts w:ascii="Times New Roman" w:hAnsi="Times New Roman" w:cs="Times New Roman"/>
    </w:rPr>
  </w:style>
  <w:style w:type="character" w:customStyle="1" w:styleId="a6">
    <w:name w:val="Символ сноски"/>
    <w:rPr>
      <w:rFonts w:ascii="Times New Roman" w:hAnsi="Times New Roman" w:cs="Times New Roman"/>
      <w:position w:val="2"/>
      <w:sz w:val="16"/>
      <w:szCs w:val="16"/>
    </w:rPr>
  </w:style>
  <w:style w:type="character" w:styleId="a7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tn">
    <w:name w:val="atn"/>
  </w:style>
  <w:style w:type="character" w:styleId="a8">
    <w:name w:val="Emphasis"/>
    <w:qFormat/>
    <w:rPr>
      <w:i/>
      <w:iCs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pPr>
      <w:tabs>
        <w:tab w:val="center" w:pos="6634"/>
      </w:tabs>
      <w:jc w:val="center"/>
    </w:pPr>
    <w:rPr>
      <w:b/>
      <w:sz w:val="16"/>
    </w:r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styleId="ae">
    <w:name w:val="footnote text"/>
    <w:basedOn w:val="a"/>
    <w:rPr>
      <w:sz w:val="20"/>
    </w:rPr>
  </w:style>
  <w:style w:type="paragraph" w:customStyle="1" w:styleId="af">
    <w:name w:val="боковик"/>
    <w:basedOn w:val="a"/>
    <w:pPr>
      <w:jc w:val="both"/>
    </w:pPr>
    <w:rPr>
      <w:sz w:val="16"/>
    </w:rPr>
  </w:style>
  <w:style w:type="paragraph" w:customStyle="1" w:styleId="14">
    <w:name w:val="боковик1"/>
    <w:basedOn w:val="a"/>
    <w:pPr>
      <w:ind w:left="227"/>
      <w:jc w:val="both"/>
    </w:pPr>
    <w:rPr>
      <w:sz w:val="16"/>
    </w:rPr>
  </w:style>
  <w:style w:type="paragraph" w:customStyle="1" w:styleId="21">
    <w:name w:val="боковик2"/>
    <w:basedOn w:val="af"/>
    <w:pPr>
      <w:ind w:left="113"/>
    </w:pPr>
  </w:style>
  <w:style w:type="paragraph" w:styleId="af0">
    <w:name w:val="header"/>
    <w:basedOn w:val="a"/>
    <w:pPr>
      <w:tabs>
        <w:tab w:val="center" w:pos="4819"/>
        <w:tab w:val="right" w:pos="9071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af2">
    <w:name w:val="Body Text Indent"/>
    <w:basedOn w:val="a"/>
    <w:pPr>
      <w:spacing w:line="180" w:lineRule="exact"/>
      <w:ind w:firstLine="284"/>
      <w:jc w:val="both"/>
    </w:pPr>
    <w:rPr>
      <w:sz w:val="16"/>
    </w:rPr>
  </w:style>
  <w:style w:type="paragraph" w:styleId="af3">
    <w:name w:val="endnote text"/>
    <w:basedOn w:val="a"/>
    <w:rPr>
      <w:rFonts w:ascii="Times New Roman" w:hAnsi="Times New Roman" w:cs="Times New Roman"/>
      <w:sz w:val="20"/>
    </w:rPr>
  </w:style>
  <w:style w:type="paragraph" w:customStyle="1" w:styleId="15">
    <w:name w:val="Название объекта1"/>
    <w:basedOn w:val="a"/>
    <w:next w:val="a"/>
    <w:pPr>
      <w:spacing w:after="120"/>
      <w:jc w:val="center"/>
    </w:pPr>
    <w:rPr>
      <w:b/>
      <w:sz w:val="20"/>
    </w:rPr>
  </w:style>
  <w:style w:type="paragraph" w:customStyle="1" w:styleId="af4">
    <w:name w:val="Îáû÷íûé"/>
    <w:pPr>
      <w:suppressAutoHyphens/>
    </w:pPr>
    <w:rPr>
      <w:lang w:eastAsia="zh-CN"/>
    </w:rPr>
  </w:style>
  <w:style w:type="paragraph" w:customStyle="1" w:styleId="af5">
    <w:name w:val="Âåðõíèé êîëîíòèòóë"/>
    <w:basedOn w:val="af4"/>
    <w:pPr>
      <w:tabs>
        <w:tab w:val="center" w:pos="4819"/>
        <w:tab w:val="right" w:pos="9071"/>
      </w:tabs>
    </w:pPr>
  </w:style>
  <w:style w:type="paragraph" w:customStyle="1" w:styleId="210">
    <w:name w:val="Основной текст с отступом 21"/>
    <w:basedOn w:val="a"/>
    <w:pPr>
      <w:spacing w:line="204" w:lineRule="exact"/>
      <w:ind w:left="113" w:hanging="113"/>
      <w:jc w:val="both"/>
    </w:pPr>
    <w:rPr>
      <w:sz w:val="16"/>
    </w:rPr>
  </w:style>
  <w:style w:type="paragraph" w:customStyle="1" w:styleId="31">
    <w:name w:val="боковик3"/>
    <w:basedOn w:val="af"/>
    <w:pPr>
      <w:spacing w:before="72"/>
      <w:jc w:val="center"/>
    </w:pPr>
    <w:rPr>
      <w:rFonts w:ascii="JournalRub" w:hAnsi="JournalRub" w:cs="JournalRub"/>
      <w:b/>
      <w:sz w:val="14"/>
    </w:rPr>
  </w:style>
  <w:style w:type="paragraph" w:styleId="16">
    <w:name w:val="index 1"/>
    <w:basedOn w:val="a"/>
    <w:next w:val="a"/>
  </w:style>
  <w:style w:type="paragraph" w:customStyle="1" w:styleId="211">
    <w:name w:val="Основной текст 21"/>
    <w:basedOn w:val="a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31"/>
    <w:basedOn w:val="a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pPr>
      <w:spacing w:line="240" w:lineRule="exact"/>
      <w:ind w:left="113" w:firstLine="284"/>
      <w:jc w:val="both"/>
    </w:pPr>
    <w:rPr>
      <w:bCs/>
      <w:sz w:val="16"/>
    </w:rPr>
  </w:style>
  <w:style w:type="paragraph" w:customStyle="1" w:styleId="17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2">
    <w:name w:val="çàãîëîâîê 3"/>
    <w:basedOn w:val="a"/>
    <w:next w:val="a"/>
    <w:pPr>
      <w:keepNext/>
      <w:widowControl w:val="0"/>
      <w:spacing w:before="120" w:after="120"/>
      <w:jc w:val="center"/>
    </w:pPr>
    <w:rPr>
      <w:rFonts w:ascii="Times New Roman" w:hAnsi="Times New Roman" w:cs="Times New Roman"/>
      <w:b/>
      <w:sz w:val="16"/>
    </w:rPr>
  </w:style>
  <w:style w:type="paragraph" w:customStyle="1" w:styleId="xl24">
    <w:name w:val="xl24"/>
    <w:basedOn w:val="a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Unicode MS" w:hAnsi="Times New Roman" w:cs="Times New Roman"/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61">
    <w:name w:val="Указатель 61"/>
    <w:basedOn w:val="a"/>
    <w:next w:val="a"/>
    <w:pPr>
      <w:ind w:left="840" w:hanging="140"/>
    </w:p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rFonts w:ascii="Times New Roman" w:hAnsi="Times New Roman" w:cs="Times New Roman"/>
      <w:sz w:val="20"/>
    </w:rPr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  <w:rPr>
      <w:rFonts w:ascii="Times New Roman" w:hAnsi="Times New Roman" w:cs="Times New Roman"/>
      <w:sz w:val="20"/>
    </w:r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  <w:rPr>
      <w:rFonts w:ascii="Times New Roman" w:hAnsi="Times New Roman" w:cs="Times New Roman"/>
      <w:sz w:val="20"/>
    </w:rPr>
  </w:style>
  <w:style w:type="paragraph" w:styleId="62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  <w:rPr>
      <w:rFonts w:ascii="Times New Roman" w:hAnsi="Times New Roman" w:cs="Times New Roman"/>
      <w:sz w:val="20"/>
    </w:r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  <w:rPr>
      <w:rFonts w:ascii="Times New Roman" w:hAnsi="Times New Roman" w:cs="Times New Roman"/>
      <w:sz w:val="20"/>
    </w:rPr>
  </w:style>
  <w:style w:type="paragraph" w:styleId="40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  <w:rPr>
      <w:rFonts w:ascii="Times New Roman" w:hAnsi="Times New Roman" w:cs="Times New Roman"/>
      <w:sz w:val="20"/>
    </w:rPr>
  </w:style>
  <w:style w:type="paragraph" w:styleId="33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  <w:rPr>
      <w:rFonts w:ascii="Times New Roman" w:hAnsi="Times New Roman" w:cs="Times New Roman"/>
      <w:sz w:val="20"/>
    </w:rPr>
  </w:style>
  <w:style w:type="paragraph" w:styleId="22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  <w:rPr>
      <w:rFonts w:ascii="Times New Roman" w:hAnsi="Times New Roman" w:cs="Times New Roman"/>
      <w:sz w:val="20"/>
    </w:rPr>
  </w:style>
  <w:style w:type="paragraph" w:styleId="1a">
    <w:name w:val="toc 1"/>
    <w:basedOn w:val="a"/>
    <w:next w:val="a"/>
    <w:pPr>
      <w:tabs>
        <w:tab w:val="left" w:leader="dot" w:pos="8646"/>
        <w:tab w:val="right" w:pos="9072"/>
      </w:tabs>
      <w:ind w:right="850"/>
    </w:pPr>
    <w:rPr>
      <w:rFonts w:ascii="Times New Roman" w:hAnsi="Times New Roman" w:cs="Times New Roman"/>
      <w:sz w:val="20"/>
    </w:rPr>
  </w:style>
  <w:style w:type="paragraph" w:customStyle="1" w:styleId="71">
    <w:name w:val="Указатель 71"/>
    <w:basedOn w:val="a"/>
    <w:next w:val="a"/>
    <w:pPr>
      <w:ind w:left="1698"/>
    </w:pPr>
    <w:rPr>
      <w:rFonts w:ascii="Times New Roman" w:hAnsi="Times New Roman" w:cs="Times New Roman"/>
      <w:sz w:val="20"/>
    </w:rPr>
  </w:style>
  <w:style w:type="paragraph" w:customStyle="1" w:styleId="510">
    <w:name w:val="Указатель 51"/>
    <w:basedOn w:val="a"/>
    <w:next w:val="a"/>
    <w:pPr>
      <w:ind w:left="1132"/>
    </w:pPr>
    <w:rPr>
      <w:rFonts w:ascii="Times New Roman" w:hAnsi="Times New Roman" w:cs="Times New Roman"/>
      <w:sz w:val="20"/>
    </w:rPr>
  </w:style>
  <w:style w:type="paragraph" w:customStyle="1" w:styleId="41">
    <w:name w:val="Указатель 41"/>
    <w:basedOn w:val="a"/>
    <w:next w:val="a"/>
    <w:pPr>
      <w:ind w:left="849"/>
    </w:pPr>
    <w:rPr>
      <w:rFonts w:ascii="Times New Roman" w:hAnsi="Times New Roman" w:cs="Times New Roman"/>
      <w:sz w:val="20"/>
    </w:rPr>
  </w:style>
  <w:style w:type="paragraph" w:styleId="34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3">
    <w:name w:val="index 2"/>
    <w:basedOn w:val="a"/>
    <w:next w:val="a"/>
    <w:pPr>
      <w:ind w:left="283"/>
    </w:pPr>
    <w:rPr>
      <w:rFonts w:ascii="Times New Roman" w:hAnsi="Times New Roman" w:cs="Times New Roman"/>
      <w:sz w:val="20"/>
    </w:rPr>
  </w:style>
  <w:style w:type="paragraph" w:styleId="af6">
    <w:name w:val="index heading"/>
    <w:basedOn w:val="a"/>
    <w:next w:val="16"/>
    <w:rPr>
      <w:rFonts w:ascii="Times New Roman" w:hAnsi="Times New Roman" w:cs="Times New Roman"/>
      <w:sz w:val="20"/>
    </w:rPr>
  </w:style>
  <w:style w:type="paragraph" w:customStyle="1" w:styleId="af7">
    <w:name w:val="цифры"/>
    <w:basedOn w:val="af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b">
    <w:name w:val="цифры1"/>
    <w:basedOn w:val="af7"/>
    <w:pPr>
      <w:jc w:val="right"/>
    </w:pPr>
    <w:rPr>
      <w:sz w:val="16"/>
      <w:szCs w:val="16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sz w:val="20"/>
      <w:lang w:eastAsia="ru-RU"/>
    </w:rPr>
  </w:style>
  <w:style w:type="paragraph" w:customStyle="1" w:styleId="af8">
    <w:name w:val="текст конц. сноски"/>
    <w:basedOn w:val="a"/>
    <w:rPr>
      <w:rFonts w:ascii="Times New Roman" w:hAnsi="Times New Roman" w:cs="Times New Roman"/>
      <w:sz w:val="20"/>
    </w:rPr>
  </w:style>
  <w:style w:type="paragraph" w:customStyle="1" w:styleId="Tablename">
    <w:name w:val="Table name"/>
    <w:basedOn w:val="a"/>
    <w:pPr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spacing w:before="100" w:after="100"/>
      <w:textAlignment w:val="center"/>
    </w:pPr>
    <w:rPr>
      <w:rFonts w:eastAsia="Arial Unicode MS"/>
      <w:szCs w:val="14"/>
    </w:rPr>
  </w:style>
  <w:style w:type="paragraph" w:customStyle="1" w:styleId="xl26">
    <w:name w:val="xl26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22">
    <w:name w:val="xl22"/>
    <w:basedOn w:val="a"/>
    <w:pPr>
      <w:spacing w:before="100" w:after="100"/>
    </w:pPr>
    <w:rPr>
      <w:rFonts w:eastAsia="Arial Unicode MS"/>
      <w:szCs w:val="14"/>
    </w:rPr>
  </w:style>
  <w:style w:type="paragraph" w:customStyle="1" w:styleId="xl23">
    <w:name w:val="xl23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29">
    <w:name w:val="xl29"/>
    <w:basedOn w:val="a"/>
    <w:pPr>
      <w:spacing w:before="100" w:after="100"/>
      <w:jc w:val="right"/>
    </w:pPr>
    <w:rPr>
      <w:rFonts w:eastAsia="Arial Unicode MS"/>
      <w:szCs w:val="14"/>
    </w:rPr>
  </w:style>
  <w:style w:type="paragraph" w:customStyle="1" w:styleId="xl401">
    <w:name w:val="xl401"/>
    <w:basedOn w:val="a"/>
    <w:pPr>
      <w:spacing w:before="100" w:after="100"/>
      <w:jc w:val="both"/>
    </w:pPr>
    <w:rPr>
      <w:rFonts w:ascii="Courier New" w:eastAsia="Arial Unicode MS" w:hAnsi="Courier New" w:cs="Courier New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BodyTextIndent1">
    <w:name w:val="Body Text Indent1"/>
    <w:basedOn w:val="a"/>
    <w:pPr>
      <w:spacing w:after="120"/>
      <w:ind w:left="283"/>
    </w:pPr>
    <w:rPr>
      <w:rFonts w:ascii="Times New Roman" w:hAnsi="Times New Roman" w:cs="Times New Roman"/>
      <w:sz w:val="20"/>
    </w:rPr>
  </w:style>
  <w:style w:type="paragraph" w:customStyle="1" w:styleId="CommentSubject">
    <w:name w:val="Comment Subject"/>
    <w:basedOn w:val="CommentText"/>
    <w:next w:val="CommentText"/>
    <w:rPr>
      <w:rFonts w:ascii="Arial" w:hAnsi="Arial" w:cs="Arial"/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c">
    <w:name w:val="Balloon Text"/>
    <w:basedOn w:val="a"/>
    <w:semiHidden/>
    <w:rsid w:val="008E3F15"/>
    <w:rPr>
      <w:rFonts w:ascii="Tahoma" w:hAnsi="Tahoma" w:cs="Tahoma"/>
      <w:sz w:val="16"/>
      <w:szCs w:val="16"/>
    </w:rPr>
  </w:style>
  <w:style w:type="paragraph" w:customStyle="1" w:styleId="02-bokovik">
    <w:name w:val="02-bokovik"/>
    <w:basedOn w:val="a"/>
    <w:rsid w:val="006677D8"/>
    <w:pPr>
      <w:spacing w:before="40" w:after="40"/>
    </w:pPr>
    <w:rPr>
      <w:rFonts w:ascii="PragmaticaC" w:eastAsia="Calibri" w:hAnsi="PragmaticaC" w:cs="Times New Roman"/>
      <w:sz w:val="16"/>
      <w:lang w:eastAsia="ru-RU"/>
    </w:rPr>
  </w:style>
  <w:style w:type="paragraph" w:customStyle="1" w:styleId="xl30">
    <w:name w:val="xl30"/>
    <w:basedOn w:val="a"/>
    <w:rsid w:val="00521B8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  <w:lang w:eastAsia="ru-RU"/>
    </w:rPr>
  </w:style>
  <w:style w:type="character" w:customStyle="1" w:styleId="ab">
    <w:name w:val="Основной текст Знак"/>
    <w:link w:val="aa"/>
    <w:rsid w:val="00F57F0A"/>
    <w:rPr>
      <w:rFonts w:ascii="Arial" w:hAnsi="Arial" w:cs="Arial"/>
      <w:b/>
      <w:sz w:val="16"/>
      <w:lang w:val="ru-RU" w:eastAsia="zh-CN" w:bidi="ar-SA"/>
    </w:rPr>
  </w:style>
  <w:style w:type="character" w:customStyle="1" w:styleId="afd">
    <w:name w:val="Знак Знак"/>
    <w:rsid w:val="00B90B3A"/>
    <w:rPr>
      <w:rFonts w:ascii="Arial" w:hAnsi="Arial" w:cs="Arial"/>
      <w:b/>
      <w:sz w:val="16"/>
      <w:lang w:val="ru-RU" w:eastAsia="zh-CN" w:bidi="ar-SA"/>
    </w:rPr>
  </w:style>
  <w:style w:type="paragraph" w:customStyle="1" w:styleId="00-Zagolovok">
    <w:name w:val="00-Zagolovok"/>
    <w:basedOn w:val="a"/>
    <w:rsid w:val="00913FFE"/>
    <w:pPr>
      <w:spacing w:after="200" w:line="220" w:lineRule="exact"/>
      <w:jc w:val="center"/>
    </w:pPr>
    <w:rPr>
      <w:rFonts w:ascii="PragmaticaC" w:hAnsi="PragmaticaC" w:cs="Times New Roman"/>
      <w:b/>
      <w:caps/>
      <w:sz w:val="18"/>
      <w:lang w:eastAsia="ru-RU"/>
    </w:rPr>
  </w:style>
  <w:style w:type="paragraph" w:customStyle="1" w:styleId="03-zifra">
    <w:name w:val="03-zifra"/>
    <w:basedOn w:val="a"/>
    <w:rsid w:val="00913FFE"/>
    <w:pPr>
      <w:spacing w:before="40" w:after="40"/>
      <w:ind w:right="170"/>
      <w:jc w:val="right"/>
    </w:pPr>
    <w:rPr>
      <w:rFonts w:ascii="PragmaticaC" w:hAnsi="PragmaticaC" w:cs="Times New Roman"/>
      <w:sz w:val="16"/>
      <w:lang w:eastAsia="ru-RU"/>
    </w:rPr>
  </w:style>
  <w:style w:type="paragraph" w:styleId="afe">
    <w:name w:val="Normal (Web)"/>
    <w:basedOn w:val="a"/>
    <w:rsid w:val="00913F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rsid w:val="00BE0B83"/>
    <w:rPr>
      <w:rFonts w:ascii="Arial" w:hAnsi="Arial" w:cs="Arial"/>
      <w:b/>
      <w:sz w:val="16"/>
      <w:lang w:val="ru-RU" w:eastAsia="zh-CN" w:bidi="ar-SA"/>
    </w:rPr>
  </w:style>
  <w:style w:type="paragraph" w:customStyle="1" w:styleId="Tablehead">
    <w:name w:val="Table head"/>
    <w:rsid w:val="007E54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Headintext">
    <w:name w:val="Head in text"/>
    <w:basedOn w:val="Textbody"/>
    <w:rsid w:val="007E54AD"/>
    <w:pPr>
      <w:spacing w:before="160"/>
    </w:pPr>
    <w:rPr>
      <w:b/>
    </w:rPr>
  </w:style>
  <w:style w:type="paragraph" w:customStyle="1" w:styleId="Textbody">
    <w:name w:val="Text body"/>
    <w:rsid w:val="007E54AD"/>
    <w:pPr>
      <w:spacing w:before="20" w:after="80" w:line="130" w:lineRule="exact"/>
    </w:pPr>
    <w:rPr>
      <w:rFonts w:ascii="ACSRS" w:hAnsi="ACSRS"/>
      <w:noProof/>
      <w:sz w:val="13"/>
    </w:rPr>
  </w:style>
  <w:style w:type="character" w:customStyle="1" w:styleId="aff">
    <w:name w:val="Основной"/>
    <w:aliases w:val="шрифт,абзаца"/>
    <w:rsid w:val="007E54A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C86972-8E42-47BF-A562-360C099B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http://www.hse.ru/primarydata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Электронная почта</cp:lastModifiedBy>
  <cp:revision>2</cp:revision>
  <cp:lastPrinted>2019-12-17T10:48:00Z</cp:lastPrinted>
  <dcterms:created xsi:type="dcterms:W3CDTF">2020-01-20T14:03:00Z</dcterms:created>
  <dcterms:modified xsi:type="dcterms:W3CDTF">2020-01-20T14:03:00Z</dcterms:modified>
</cp:coreProperties>
</file>